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4781F" w14:textId="5B25D16D" w:rsidR="009204B1" w:rsidRDefault="009204B1" w:rsidP="009204B1">
      <w:pPr>
        <w:spacing w:after="0" w:line="240" w:lineRule="auto"/>
        <w:jc w:val="center"/>
        <w:rPr>
          <w:rFonts w:ascii="Garamond" w:eastAsia="Garamond" w:hAnsi="Garamond" w:cs="Garamond"/>
          <w:b/>
          <w:sz w:val="28"/>
          <w:szCs w:val="28"/>
        </w:rPr>
      </w:pPr>
      <w:bookmarkStart w:id="0" w:name="_Hlk209160653"/>
      <w:r w:rsidRPr="00C66567">
        <w:rPr>
          <w:rFonts w:ascii="Garamond" w:eastAsia="Garamond" w:hAnsi="Garamond" w:cs="Garamond"/>
          <w:b/>
          <w:sz w:val="28"/>
          <w:szCs w:val="28"/>
        </w:rPr>
        <w:t xml:space="preserve">Title </w:t>
      </w:r>
      <w:r>
        <w:rPr>
          <w:rFonts w:ascii="Garamond" w:eastAsia="Garamond" w:hAnsi="Garamond" w:cs="Garamond"/>
          <w:b/>
          <w:sz w:val="28"/>
          <w:szCs w:val="28"/>
        </w:rPr>
        <w:t>o</w:t>
      </w:r>
      <w:r w:rsidRPr="00C66567">
        <w:rPr>
          <w:rFonts w:ascii="Garamond" w:eastAsia="Garamond" w:hAnsi="Garamond" w:cs="Garamond"/>
          <w:b/>
          <w:sz w:val="28"/>
          <w:szCs w:val="28"/>
        </w:rPr>
        <w:t xml:space="preserve">f Article: Write A Sentence That Describes </w:t>
      </w:r>
      <w:r>
        <w:rPr>
          <w:rFonts w:ascii="Garamond" w:eastAsia="Garamond" w:hAnsi="Garamond" w:cs="Garamond"/>
          <w:b/>
          <w:sz w:val="28"/>
          <w:szCs w:val="28"/>
        </w:rPr>
        <w:t>t</w:t>
      </w:r>
      <w:r w:rsidRPr="00C66567">
        <w:rPr>
          <w:rFonts w:ascii="Garamond" w:eastAsia="Garamond" w:hAnsi="Garamond" w:cs="Garamond"/>
          <w:b/>
          <w:sz w:val="28"/>
          <w:szCs w:val="28"/>
        </w:rPr>
        <w:t xml:space="preserve">he Substance </w:t>
      </w:r>
      <w:r>
        <w:rPr>
          <w:rFonts w:ascii="Garamond" w:eastAsia="Garamond" w:hAnsi="Garamond" w:cs="Garamond"/>
          <w:b/>
          <w:sz w:val="28"/>
          <w:szCs w:val="28"/>
        </w:rPr>
        <w:t>o</w:t>
      </w:r>
      <w:r w:rsidRPr="00C66567">
        <w:rPr>
          <w:rFonts w:ascii="Garamond" w:eastAsia="Garamond" w:hAnsi="Garamond" w:cs="Garamond"/>
          <w:b/>
          <w:sz w:val="28"/>
          <w:szCs w:val="28"/>
        </w:rPr>
        <w:t xml:space="preserve">f </w:t>
      </w:r>
      <w:r>
        <w:rPr>
          <w:rFonts w:ascii="Garamond" w:eastAsia="Garamond" w:hAnsi="Garamond" w:cs="Garamond"/>
          <w:b/>
          <w:sz w:val="28"/>
          <w:szCs w:val="28"/>
        </w:rPr>
        <w:t>t</w:t>
      </w:r>
      <w:r w:rsidRPr="00C66567">
        <w:rPr>
          <w:rFonts w:ascii="Garamond" w:eastAsia="Garamond" w:hAnsi="Garamond" w:cs="Garamond"/>
          <w:b/>
          <w:sz w:val="28"/>
          <w:szCs w:val="28"/>
        </w:rPr>
        <w:t>he Article</w:t>
      </w:r>
      <w:r w:rsidR="00DC07F2">
        <w:rPr>
          <w:rFonts w:ascii="Garamond" w:eastAsia="Garamond" w:hAnsi="Garamond" w:cs="Garamond"/>
          <w:b/>
          <w:sz w:val="28"/>
          <w:szCs w:val="28"/>
        </w:rPr>
        <w:t>,</w:t>
      </w:r>
      <w:r w:rsidRPr="00C66567">
        <w:rPr>
          <w:rFonts w:ascii="Garamond" w:eastAsia="Garamond" w:hAnsi="Garamond" w:cs="Garamond"/>
          <w:b/>
          <w:sz w:val="28"/>
          <w:szCs w:val="28"/>
        </w:rPr>
        <w:t xml:space="preserve"> Maximum 10 Words</w:t>
      </w:r>
      <w:r w:rsidR="00DC07F2">
        <w:rPr>
          <w:rFonts w:ascii="Garamond" w:eastAsia="Garamond" w:hAnsi="Garamond" w:cs="Garamond"/>
          <w:b/>
          <w:sz w:val="28"/>
          <w:szCs w:val="28"/>
        </w:rPr>
        <w:t>,</w:t>
      </w:r>
      <w:r w:rsidRPr="00C66567">
        <w:rPr>
          <w:rFonts w:ascii="Garamond" w:eastAsia="Garamond" w:hAnsi="Garamond" w:cs="Garamond"/>
          <w:b/>
          <w:sz w:val="28"/>
          <w:szCs w:val="28"/>
        </w:rPr>
        <w:t xml:space="preserve"> Use </w:t>
      </w:r>
      <w:r>
        <w:rPr>
          <w:rFonts w:ascii="Garamond" w:eastAsia="Garamond" w:hAnsi="Garamond" w:cs="Garamond"/>
          <w:b/>
          <w:sz w:val="28"/>
          <w:szCs w:val="28"/>
        </w:rPr>
        <w:t>Center</w:t>
      </w:r>
      <w:r w:rsidRPr="00C66567">
        <w:rPr>
          <w:rFonts w:ascii="Garamond" w:eastAsia="Garamond" w:hAnsi="Garamond" w:cs="Garamond"/>
          <w:b/>
          <w:sz w:val="28"/>
          <w:szCs w:val="28"/>
        </w:rPr>
        <w:t xml:space="preserve"> Alignment</w:t>
      </w:r>
      <w:r w:rsidR="00DC07F2">
        <w:rPr>
          <w:rFonts w:ascii="Garamond" w:eastAsia="Garamond" w:hAnsi="Garamond" w:cs="Garamond"/>
          <w:b/>
          <w:sz w:val="28"/>
          <w:szCs w:val="28"/>
        </w:rPr>
        <w:t>,</w:t>
      </w:r>
      <w:r w:rsidRPr="00C66567">
        <w:rPr>
          <w:rFonts w:ascii="Garamond" w:eastAsia="Garamond" w:hAnsi="Garamond" w:cs="Garamond"/>
          <w:b/>
          <w:sz w:val="28"/>
          <w:szCs w:val="28"/>
        </w:rPr>
        <w:t xml:space="preserve"> Use Garamond 1</w:t>
      </w:r>
      <w:r>
        <w:rPr>
          <w:rFonts w:ascii="Garamond" w:eastAsia="Garamond" w:hAnsi="Garamond" w:cs="Garamond"/>
          <w:b/>
          <w:sz w:val="28"/>
          <w:szCs w:val="28"/>
        </w:rPr>
        <w:t>4</w:t>
      </w:r>
      <w:r w:rsidRPr="00C66567">
        <w:rPr>
          <w:rFonts w:ascii="Garamond" w:eastAsia="Garamond" w:hAnsi="Garamond" w:cs="Garamond"/>
          <w:b/>
          <w:sz w:val="28"/>
          <w:szCs w:val="28"/>
        </w:rPr>
        <w:t xml:space="preserve"> Bold</w:t>
      </w:r>
      <w:r w:rsidR="00DC07F2">
        <w:rPr>
          <w:rFonts w:ascii="Garamond" w:eastAsia="Garamond" w:hAnsi="Garamond" w:cs="Garamond"/>
          <w:b/>
          <w:sz w:val="28"/>
          <w:szCs w:val="28"/>
        </w:rPr>
        <w:t>,</w:t>
      </w:r>
      <w:r w:rsidRPr="00C66567">
        <w:rPr>
          <w:rFonts w:ascii="Garamond" w:eastAsia="Garamond" w:hAnsi="Garamond" w:cs="Garamond"/>
          <w:b/>
          <w:sz w:val="28"/>
          <w:szCs w:val="28"/>
        </w:rPr>
        <w:t xml:space="preserve"> </w:t>
      </w:r>
      <w:r w:rsidR="00B96162">
        <w:rPr>
          <w:rFonts w:ascii="Garamond" w:eastAsia="Garamond" w:hAnsi="Garamond" w:cs="Garamond"/>
          <w:b/>
          <w:sz w:val="28"/>
          <w:szCs w:val="28"/>
          <w:lang w:val="en-ID"/>
        </w:rPr>
        <w:t>Format C</w:t>
      </w:r>
      <w:r w:rsidR="00B96162" w:rsidRPr="005113DD">
        <w:rPr>
          <w:rFonts w:ascii="Garamond" w:eastAsia="Garamond" w:hAnsi="Garamond" w:cs="Garamond"/>
          <w:b/>
          <w:sz w:val="28"/>
          <w:szCs w:val="28"/>
          <w:lang w:val="en-ID"/>
        </w:rPr>
        <w:t>apital</w:t>
      </w:r>
      <w:r w:rsidR="00B96162">
        <w:rPr>
          <w:rFonts w:ascii="Garamond" w:eastAsia="Garamond" w:hAnsi="Garamond" w:cs="Garamond"/>
          <w:b/>
          <w:sz w:val="28"/>
          <w:szCs w:val="28"/>
          <w:lang w:val="en-ID"/>
        </w:rPr>
        <w:t>ize Each Word</w:t>
      </w:r>
      <w:r w:rsidR="00B96162" w:rsidRPr="005113DD">
        <w:rPr>
          <w:rFonts w:ascii="Garamond" w:eastAsia="Garamond" w:hAnsi="Garamond" w:cs="Garamond"/>
          <w:b/>
          <w:sz w:val="28"/>
          <w:szCs w:val="28"/>
          <w:lang w:val="en-ID"/>
        </w:rPr>
        <w:t>.</w:t>
      </w:r>
    </w:p>
    <w:p w14:paraId="5CC54274" w14:textId="36F5A01B" w:rsidR="005113DD" w:rsidRPr="005113DD" w:rsidRDefault="005113DD" w:rsidP="005113DD">
      <w:pPr>
        <w:spacing w:after="0" w:line="240" w:lineRule="auto"/>
        <w:jc w:val="center"/>
        <w:rPr>
          <w:rFonts w:ascii="Garamond" w:eastAsia="Garamond" w:hAnsi="Garamond" w:cs="Garamond"/>
          <w:b/>
          <w:sz w:val="28"/>
          <w:szCs w:val="28"/>
          <w:lang w:val="en-ID"/>
        </w:rPr>
      </w:pPr>
      <w:proofErr w:type="spellStart"/>
      <w:r w:rsidRPr="005113DD">
        <w:rPr>
          <w:rFonts w:ascii="Garamond" w:eastAsia="Garamond" w:hAnsi="Garamond" w:cs="Garamond"/>
          <w:b/>
          <w:sz w:val="28"/>
          <w:szCs w:val="28"/>
          <w:lang w:val="en-ID"/>
        </w:rPr>
        <w:t>Judul</w:t>
      </w:r>
      <w:proofErr w:type="spellEnd"/>
      <w:r w:rsidRPr="005113DD">
        <w:rPr>
          <w:rFonts w:ascii="Garamond" w:eastAsia="Garamond" w:hAnsi="Garamond" w:cs="Garamond"/>
          <w:b/>
          <w:sz w:val="28"/>
          <w:szCs w:val="28"/>
          <w:lang w:val="en-ID"/>
        </w:rPr>
        <w:t xml:space="preserve"> Artikel: Tulis Satu </w:t>
      </w:r>
      <w:proofErr w:type="spellStart"/>
      <w:r w:rsidRPr="005113DD">
        <w:rPr>
          <w:rFonts w:ascii="Garamond" w:eastAsia="Garamond" w:hAnsi="Garamond" w:cs="Garamond"/>
          <w:b/>
          <w:sz w:val="28"/>
          <w:szCs w:val="28"/>
          <w:lang w:val="en-ID"/>
        </w:rPr>
        <w:t>Kalimat</w:t>
      </w:r>
      <w:proofErr w:type="spellEnd"/>
      <w:r w:rsidRPr="005113DD">
        <w:rPr>
          <w:rFonts w:ascii="Garamond" w:eastAsia="Garamond" w:hAnsi="Garamond" w:cs="Garamond"/>
          <w:b/>
          <w:sz w:val="28"/>
          <w:szCs w:val="28"/>
          <w:lang w:val="en-ID"/>
        </w:rPr>
        <w:t xml:space="preserve"> Yang </w:t>
      </w:r>
      <w:proofErr w:type="spellStart"/>
      <w:r w:rsidRPr="005113DD">
        <w:rPr>
          <w:rFonts w:ascii="Garamond" w:eastAsia="Garamond" w:hAnsi="Garamond" w:cs="Garamond"/>
          <w:b/>
          <w:sz w:val="28"/>
          <w:szCs w:val="28"/>
          <w:lang w:val="en-ID"/>
        </w:rPr>
        <w:t>Menggambarkan</w:t>
      </w:r>
      <w:proofErr w:type="spellEnd"/>
      <w:r w:rsidRPr="005113DD">
        <w:rPr>
          <w:rFonts w:ascii="Garamond" w:eastAsia="Garamond" w:hAnsi="Garamond" w:cs="Garamond"/>
          <w:b/>
          <w:sz w:val="28"/>
          <w:szCs w:val="28"/>
          <w:lang w:val="en-ID"/>
        </w:rPr>
        <w:t xml:space="preserve"> </w:t>
      </w:r>
      <w:proofErr w:type="spellStart"/>
      <w:r w:rsidRPr="005113DD">
        <w:rPr>
          <w:rFonts w:ascii="Garamond" w:eastAsia="Garamond" w:hAnsi="Garamond" w:cs="Garamond"/>
          <w:b/>
          <w:sz w:val="28"/>
          <w:szCs w:val="28"/>
          <w:lang w:val="en-ID"/>
        </w:rPr>
        <w:t>Substansi</w:t>
      </w:r>
      <w:proofErr w:type="spellEnd"/>
      <w:r w:rsidRPr="005113DD">
        <w:rPr>
          <w:rFonts w:ascii="Garamond" w:eastAsia="Garamond" w:hAnsi="Garamond" w:cs="Garamond"/>
          <w:b/>
          <w:sz w:val="28"/>
          <w:szCs w:val="28"/>
          <w:lang w:val="en-ID"/>
        </w:rPr>
        <w:t xml:space="preserve"> Artikel, </w:t>
      </w:r>
      <w:proofErr w:type="spellStart"/>
      <w:r w:rsidRPr="005113DD">
        <w:rPr>
          <w:rFonts w:ascii="Garamond" w:eastAsia="Garamond" w:hAnsi="Garamond" w:cs="Garamond"/>
          <w:b/>
          <w:sz w:val="28"/>
          <w:szCs w:val="28"/>
          <w:lang w:val="en-ID"/>
        </w:rPr>
        <w:t>Maksimal</w:t>
      </w:r>
      <w:proofErr w:type="spellEnd"/>
      <w:r w:rsidRPr="005113DD">
        <w:rPr>
          <w:rFonts w:ascii="Garamond" w:eastAsia="Garamond" w:hAnsi="Garamond" w:cs="Garamond"/>
          <w:b/>
          <w:sz w:val="28"/>
          <w:szCs w:val="28"/>
          <w:lang w:val="en-ID"/>
        </w:rPr>
        <w:t xml:space="preserve"> 10 Kata, </w:t>
      </w:r>
      <w:proofErr w:type="spellStart"/>
      <w:r w:rsidRPr="005113DD">
        <w:rPr>
          <w:rFonts w:ascii="Garamond" w:eastAsia="Garamond" w:hAnsi="Garamond" w:cs="Garamond"/>
          <w:b/>
          <w:sz w:val="28"/>
          <w:szCs w:val="28"/>
          <w:lang w:val="en-ID"/>
        </w:rPr>
        <w:t>Gunakan</w:t>
      </w:r>
      <w:proofErr w:type="spellEnd"/>
      <w:r w:rsidRPr="005113DD">
        <w:rPr>
          <w:rFonts w:ascii="Garamond" w:eastAsia="Garamond" w:hAnsi="Garamond" w:cs="Garamond"/>
          <w:b/>
          <w:sz w:val="28"/>
          <w:szCs w:val="28"/>
          <w:lang w:val="en-ID"/>
        </w:rPr>
        <w:t xml:space="preserve"> </w:t>
      </w:r>
      <w:proofErr w:type="spellStart"/>
      <w:r w:rsidRPr="005113DD">
        <w:rPr>
          <w:rFonts w:ascii="Garamond" w:eastAsia="Garamond" w:hAnsi="Garamond" w:cs="Garamond"/>
          <w:b/>
          <w:sz w:val="28"/>
          <w:szCs w:val="28"/>
          <w:lang w:val="en-ID"/>
        </w:rPr>
        <w:t>Perataan</w:t>
      </w:r>
      <w:proofErr w:type="spellEnd"/>
      <w:r w:rsidRPr="005113DD">
        <w:rPr>
          <w:rFonts w:ascii="Garamond" w:eastAsia="Garamond" w:hAnsi="Garamond" w:cs="Garamond"/>
          <w:b/>
          <w:sz w:val="28"/>
          <w:szCs w:val="28"/>
          <w:lang w:val="en-ID"/>
        </w:rPr>
        <w:t xml:space="preserve"> Tengah, </w:t>
      </w:r>
      <w:proofErr w:type="spellStart"/>
      <w:r w:rsidRPr="005113DD">
        <w:rPr>
          <w:rFonts w:ascii="Garamond" w:eastAsia="Garamond" w:hAnsi="Garamond" w:cs="Garamond"/>
          <w:b/>
          <w:sz w:val="28"/>
          <w:szCs w:val="28"/>
          <w:lang w:val="en-ID"/>
        </w:rPr>
        <w:t>Gunakan</w:t>
      </w:r>
      <w:proofErr w:type="spellEnd"/>
      <w:r w:rsidRPr="005113DD">
        <w:rPr>
          <w:rFonts w:ascii="Garamond" w:eastAsia="Garamond" w:hAnsi="Garamond" w:cs="Garamond"/>
          <w:b/>
          <w:sz w:val="28"/>
          <w:szCs w:val="28"/>
          <w:lang w:val="en-ID"/>
        </w:rPr>
        <w:t xml:space="preserve"> </w:t>
      </w:r>
      <w:proofErr w:type="spellStart"/>
      <w:r w:rsidRPr="005113DD">
        <w:rPr>
          <w:rFonts w:ascii="Garamond" w:eastAsia="Garamond" w:hAnsi="Garamond" w:cs="Garamond"/>
          <w:b/>
          <w:sz w:val="28"/>
          <w:szCs w:val="28"/>
          <w:lang w:val="en-ID"/>
        </w:rPr>
        <w:t>Huruf</w:t>
      </w:r>
      <w:proofErr w:type="spellEnd"/>
      <w:r w:rsidRPr="005113DD">
        <w:rPr>
          <w:rFonts w:ascii="Garamond" w:eastAsia="Garamond" w:hAnsi="Garamond" w:cs="Garamond"/>
          <w:b/>
          <w:sz w:val="28"/>
          <w:szCs w:val="28"/>
          <w:lang w:val="en-ID"/>
        </w:rPr>
        <w:t xml:space="preserve"> Garamond </w:t>
      </w:r>
      <w:proofErr w:type="spellStart"/>
      <w:r w:rsidRPr="005113DD">
        <w:rPr>
          <w:rFonts w:ascii="Garamond" w:eastAsia="Garamond" w:hAnsi="Garamond" w:cs="Garamond"/>
          <w:b/>
          <w:sz w:val="28"/>
          <w:szCs w:val="28"/>
          <w:lang w:val="en-ID"/>
        </w:rPr>
        <w:t>Ukuran</w:t>
      </w:r>
      <w:proofErr w:type="spellEnd"/>
      <w:r w:rsidRPr="005113DD">
        <w:rPr>
          <w:rFonts w:ascii="Garamond" w:eastAsia="Garamond" w:hAnsi="Garamond" w:cs="Garamond"/>
          <w:b/>
          <w:sz w:val="28"/>
          <w:szCs w:val="28"/>
          <w:lang w:val="en-ID"/>
        </w:rPr>
        <w:t xml:space="preserve"> 14 Tebal, </w:t>
      </w:r>
      <w:r w:rsidR="00484270">
        <w:rPr>
          <w:rFonts w:ascii="Garamond" w:eastAsia="Garamond" w:hAnsi="Garamond" w:cs="Garamond"/>
          <w:b/>
          <w:sz w:val="28"/>
          <w:szCs w:val="28"/>
          <w:lang w:val="en-ID"/>
        </w:rPr>
        <w:t xml:space="preserve">Format </w:t>
      </w:r>
      <w:r w:rsidR="00534980">
        <w:rPr>
          <w:rFonts w:ascii="Garamond" w:eastAsia="Garamond" w:hAnsi="Garamond" w:cs="Garamond"/>
          <w:b/>
          <w:sz w:val="28"/>
          <w:szCs w:val="28"/>
          <w:lang w:val="en-ID"/>
        </w:rPr>
        <w:t>C</w:t>
      </w:r>
      <w:r w:rsidRPr="005113DD">
        <w:rPr>
          <w:rFonts w:ascii="Garamond" w:eastAsia="Garamond" w:hAnsi="Garamond" w:cs="Garamond"/>
          <w:b/>
          <w:sz w:val="28"/>
          <w:szCs w:val="28"/>
          <w:lang w:val="en-ID"/>
        </w:rPr>
        <w:t>apital</w:t>
      </w:r>
      <w:r w:rsidR="00534980">
        <w:rPr>
          <w:rFonts w:ascii="Garamond" w:eastAsia="Garamond" w:hAnsi="Garamond" w:cs="Garamond"/>
          <w:b/>
          <w:sz w:val="28"/>
          <w:szCs w:val="28"/>
          <w:lang w:val="en-ID"/>
        </w:rPr>
        <w:t>ize Each Word</w:t>
      </w:r>
      <w:r w:rsidRPr="005113DD">
        <w:rPr>
          <w:rFonts w:ascii="Garamond" w:eastAsia="Garamond" w:hAnsi="Garamond" w:cs="Garamond"/>
          <w:b/>
          <w:sz w:val="28"/>
          <w:szCs w:val="28"/>
          <w:lang w:val="en-ID"/>
        </w:rPr>
        <w:t>.</w:t>
      </w:r>
    </w:p>
    <w:p w14:paraId="2D286C6B" w14:textId="77777777" w:rsidR="005113DD" w:rsidRPr="005113DD" w:rsidRDefault="005113DD" w:rsidP="009204B1">
      <w:pPr>
        <w:spacing w:after="0" w:line="240" w:lineRule="auto"/>
        <w:jc w:val="center"/>
        <w:rPr>
          <w:rFonts w:ascii="Garamond" w:eastAsia="Garamond" w:hAnsi="Garamond" w:cs="Garamond"/>
          <w:b/>
          <w:sz w:val="28"/>
          <w:szCs w:val="28"/>
          <w:lang w:val="en-ID"/>
        </w:rPr>
      </w:pPr>
    </w:p>
    <w:p w14:paraId="26C41C27" w14:textId="447A07B6" w:rsidR="00A870A0" w:rsidRDefault="00A870A0" w:rsidP="00A870A0">
      <w:pPr>
        <w:spacing w:after="0" w:line="240" w:lineRule="auto"/>
        <w:jc w:val="center"/>
        <w:rPr>
          <w:rFonts w:ascii="Garamond" w:eastAsia="Garamond" w:hAnsi="Garamond" w:cs="Garamond"/>
          <w:sz w:val="20"/>
          <w:szCs w:val="20"/>
        </w:rPr>
      </w:pPr>
      <w:r w:rsidRPr="003F103E">
        <w:rPr>
          <w:rFonts w:ascii="Garamond" w:eastAsia="Garamond" w:hAnsi="Garamond" w:cs="Garamond"/>
          <w:sz w:val="20"/>
          <w:szCs w:val="20"/>
        </w:rPr>
        <w:t xml:space="preserve">(Judul idealnya terdiri dari </w:t>
      </w:r>
      <w:r w:rsidRPr="00DA20CC">
        <w:rPr>
          <w:rFonts w:ascii="Garamond" w:eastAsia="Garamond" w:hAnsi="Garamond" w:cs="Garamond"/>
          <w:b/>
          <w:bCs/>
          <w:sz w:val="20"/>
          <w:szCs w:val="20"/>
        </w:rPr>
        <w:t>PMR: Problem Method Result</w:t>
      </w:r>
      <w:r w:rsidRPr="003F103E">
        <w:rPr>
          <w:rFonts w:ascii="Garamond" w:eastAsia="Garamond" w:hAnsi="Garamond" w:cs="Garamond"/>
          <w:sz w:val="20"/>
          <w:szCs w:val="20"/>
        </w:rPr>
        <w:t>)</w:t>
      </w:r>
      <w:r w:rsidR="00154A55">
        <w:rPr>
          <w:rFonts w:ascii="Garamond" w:eastAsia="Garamond" w:hAnsi="Garamond" w:cs="Garamond"/>
          <w:sz w:val="20"/>
          <w:szCs w:val="20"/>
        </w:rPr>
        <w:t xml:space="preserve"> </w:t>
      </w:r>
    </w:p>
    <w:p w14:paraId="78B9A5BB" w14:textId="77777777" w:rsidR="009204B1" w:rsidRPr="003F103E" w:rsidRDefault="009204B1" w:rsidP="00A870A0">
      <w:pPr>
        <w:spacing w:after="0" w:line="240" w:lineRule="auto"/>
        <w:jc w:val="center"/>
        <w:rPr>
          <w:rFonts w:ascii="Garamond" w:eastAsia="Garamond" w:hAnsi="Garamond" w:cs="Garamond"/>
          <w:sz w:val="20"/>
          <w:szCs w:val="20"/>
        </w:rPr>
      </w:pPr>
    </w:p>
    <w:p w14:paraId="4F12DC23" w14:textId="097DF988" w:rsidR="00A870A0" w:rsidRDefault="00117991" w:rsidP="00A870A0">
      <w:pPr>
        <w:spacing w:after="0" w:line="240" w:lineRule="auto"/>
        <w:jc w:val="center"/>
        <w:rPr>
          <w:rFonts w:ascii="Garamond" w:eastAsia="Garamond" w:hAnsi="Garamond" w:cs="Garamond"/>
          <w:b/>
          <w:sz w:val="24"/>
          <w:szCs w:val="24"/>
        </w:rPr>
      </w:pPr>
      <w:r>
        <w:rPr>
          <w:rFonts w:ascii="Garamond" w:eastAsia="Garamond" w:hAnsi="Garamond" w:cs="Garamond"/>
          <w:b/>
          <w:sz w:val="24"/>
          <w:szCs w:val="24"/>
        </w:rPr>
        <w:t>Zakiun</w:t>
      </w:r>
      <w:r w:rsidR="00A870A0">
        <w:rPr>
          <w:rFonts w:ascii="Garamond" w:eastAsia="Garamond" w:hAnsi="Garamond" w:cs="Garamond"/>
          <w:b/>
          <w:sz w:val="24"/>
          <w:szCs w:val="24"/>
          <w:vertAlign w:val="superscript"/>
        </w:rPr>
        <w:t>1</w:t>
      </w:r>
      <w:r w:rsidR="00A870A0">
        <w:rPr>
          <w:rFonts w:ascii="Garamond" w:eastAsia="Garamond" w:hAnsi="Garamond" w:cs="Garamond"/>
          <w:b/>
          <w:sz w:val="24"/>
          <w:szCs w:val="24"/>
        </w:rPr>
        <w:t>, Author</w:t>
      </w:r>
      <w:r w:rsidR="00A870A0">
        <w:rPr>
          <w:rFonts w:ascii="Garamond" w:eastAsia="Garamond" w:hAnsi="Garamond" w:cs="Garamond"/>
          <w:b/>
          <w:sz w:val="24"/>
          <w:szCs w:val="24"/>
          <w:vertAlign w:val="superscript"/>
        </w:rPr>
        <w:t>2</w:t>
      </w:r>
      <w:r w:rsidR="00A870A0">
        <w:rPr>
          <w:rFonts w:ascii="Garamond" w:eastAsia="Garamond" w:hAnsi="Garamond" w:cs="Garamond"/>
          <w:b/>
          <w:sz w:val="24"/>
          <w:szCs w:val="24"/>
        </w:rPr>
        <w:t>, Author</w:t>
      </w:r>
      <w:r w:rsidR="00A870A0">
        <w:rPr>
          <w:rFonts w:ascii="Garamond" w:eastAsia="Garamond" w:hAnsi="Garamond" w:cs="Garamond"/>
          <w:b/>
          <w:sz w:val="24"/>
          <w:szCs w:val="24"/>
          <w:vertAlign w:val="superscript"/>
        </w:rPr>
        <w:t>3</w:t>
      </w:r>
      <w:r w:rsidR="00154A55">
        <w:rPr>
          <w:rFonts w:ascii="Garamond" w:eastAsia="Garamond" w:hAnsi="Garamond" w:cs="Garamond"/>
          <w:b/>
          <w:sz w:val="24"/>
          <w:szCs w:val="24"/>
          <w:vertAlign w:val="superscript"/>
        </w:rPr>
        <w:t xml:space="preserve"> </w:t>
      </w:r>
      <w:r w:rsidR="00154A55" w:rsidRPr="00154A55">
        <w:rPr>
          <w:rFonts w:ascii="Garamond" w:eastAsia="Garamond" w:hAnsi="Garamond" w:cs="Garamond"/>
          <w:sz w:val="24"/>
          <w:szCs w:val="24"/>
          <w:highlight w:val="white"/>
          <w:lang w:val="en-US"/>
        </w:rPr>
        <w:t>(Garamond 12 pt)</w:t>
      </w:r>
    </w:p>
    <w:p w14:paraId="21940F92" w14:textId="04A86C75" w:rsidR="00A870A0" w:rsidRDefault="00A870A0" w:rsidP="00A870A0">
      <w:pPr>
        <w:spacing w:after="0" w:line="240" w:lineRule="auto"/>
        <w:jc w:val="center"/>
        <w:rPr>
          <w:rFonts w:ascii="Garamond" w:eastAsia="Garamond" w:hAnsi="Garamond" w:cs="Garamond"/>
          <w:sz w:val="24"/>
          <w:szCs w:val="24"/>
        </w:rPr>
      </w:pPr>
      <w:r>
        <w:rPr>
          <w:rFonts w:ascii="Garamond" w:eastAsia="Garamond" w:hAnsi="Garamond" w:cs="Garamond"/>
          <w:sz w:val="24"/>
          <w:szCs w:val="24"/>
          <w:vertAlign w:val="superscript"/>
        </w:rPr>
        <w:t>1.</w:t>
      </w:r>
      <w:r>
        <w:rPr>
          <w:rFonts w:ascii="Garamond" w:eastAsia="Garamond" w:hAnsi="Garamond" w:cs="Garamond"/>
          <w:sz w:val="24"/>
          <w:szCs w:val="24"/>
        </w:rPr>
        <w:t>Sekolah Tinggi Agama Islam</w:t>
      </w:r>
      <w:r w:rsidR="00117991">
        <w:rPr>
          <w:rFonts w:ascii="Garamond" w:eastAsia="Garamond" w:hAnsi="Garamond" w:cs="Garamond"/>
          <w:sz w:val="24"/>
          <w:szCs w:val="24"/>
        </w:rPr>
        <w:t xml:space="preserve"> Ali bin Abi Thalib Surabaya</w:t>
      </w:r>
      <w:r>
        <w:rPr>
          <w:rFonts w:ascii="Garamond" w:eastAsia="Garamond" w:hAnsi="Garamond" w:cs="Garamond"/>
          <w:sz w:val="24"/>
          <w:szCs w:val="24"/>
        </w:rPr>
        <w:t>,</w:t>
      </w:r>
      <w:r>
        <w:t xml:space="preserve"> </w:t>
      </w:r>
      <w:r>
        <w:rPr>
          <w:rFonts w:ascii="Garamond" w:eastAsia="Garamond" w:hAnsi="Garamond" w:cs="Garamond"/>
          <w:sz w:val="24"/>
          <w:szCs w:val="24"/>
        </w:rPr>
        <w:t>Indonesia</w:t>
      </w:r>
    </w:p>
    <w:p w14:paraId="48261A3F" w14:textId="20B79F3C" w:rsidR="00A870A0" w:rsidRDefault="00A870A0" w:rsidP="00A870A0">
      <w:pPr>
        <w:spacing w:after="0" w:line="240" w:lineRule="auto"/>
        <w:jc w:val="center"/>
        <w:rPr>
          <w:rFonts w:ascii="Garamond" w:eastAsia="Garamond" w:hAnsi="Garamond" w:cs="Garamond"/>
          <w:sz w:val="24"/>
          <w:szCs w:val="24"/>
        </w:rPr>
      </w:pPr>
      <w:r>
        <w:rPr>
          <w:rFonts w:ascii="Garamond" w:eastAsia="Garamond" w:hAnsi="Garamond" w:cs="Garamond"/>
          <w:sz w:val="24"/>
          <w:szCs w:val="24"/>
          <w:vertAlign w:val="superscript"/>
        </w:rPr>
        <w:t>2.</w:t>
      </w:r>
      <w:r>
        <w:rPr>
          <w:rFonts w:ascii="Garamond" w:eastAsia="Garamond" w:hAnsi="Garamond" w:cs="Garamond"/>
          <w:sz w:val="24"/>
          <w:szCs w:val="24"/>
        </w:rPr>
        <w:t>Universitas Islam Negeri Su</w:t>
      </w:r>
      <w:r w:rsidR="00117991">
        <w:rPr>
          <w:rFonts w:ascii="Garamond" w:eastAsia="Garamond" w:hAnsi="Garamond" w:cs="Garamond"/>
          <w:sz w:val="24"/>
          <w:szCs w:val="24"/>
        </w:rPr>
        <w:t>nan Ampel Surabaya</w:t>
      </w:r>
      <w:r>
        <w:rPr>
          <w:rFonts w:ascii="Garamond" w:eastAsia="Garamond" w:hAnsi="Garamond" w:cs="Garamond"/>
          <w:sz w:val="24"/>
          <w:szCs w:val="24"/>
        </w:rPr>
        <w:t>,</w:t>
      </w:r>
      <w:r>
        <w:t xml:space="preserve"> </w:t>
      </w:r>
      <w:r>
        <w:rPr>
          <w:rFonts w:ascii="Garamond" w:eastAsia="Garamond" w:hAnsi="Garamond" w:cs="Garamond"/>
          <w:sz w:val="24"/>
          <w:szCs w:val="24"/>
        </w:rPr>
        <w:t>Indonesia</w:t>
      </w:r>
    </w:p>
    <w:p w14:paraId="78C9C44A" w14:textId="648FEF6D" w:rsidR="00A870A0" w:rsidRDefault="00A870A0" w:rsidP="00A870A0">
      <w:pPr>
        <w:spacing w:after="0" w:line="240" w:lineRule="auto"/>
        <w:jc w:val="center"/>
        <w:rPr>
          <w:rFonts w:ascii="Garamond" w:eastAsia="Garamond" w:hAnsi="Garamond" w:cs="Garamond"/>
          <w:sz w:val="24"/>
          <w:szCs w:val="24"/>
        </w:rPr>
      </w:pPr>
      <w:r>
        <w:rPr>
          <w:rFonts w:ascii="Garamond" w:eastAsia="Garamond" w:hAnsi="Garamond" w:cs="Garamond"/>
          <w:sz w:val="24"/>
          <w:szCs w:val="24"/>
          <w:vertAlign w:val="superscript"/>
        </w:rPr>
        <w:t>3.</w:t>
      </w:r>
      <w:r>
        <w:rPr>
          <w:rFonts w:ascii="Garamond" w:eastAsia="Garamond" w:hAnsi="Garamond" w:cs="Garamond"/>
          <w:sz w:val="24"/>
          <w:szCs w:val="24"/>
        </w:rPr>
        <w:t xml:space="preserve">Universitas </w:t>
      </w:r>
      <w:r w:rsidR="00117991">
        <w:rPr>
          <w:rFonts w:ascii="Garamond" w:eastAsia="Garamond" w:hAnsi="Garamond" w:cs="Garamond"/>
          <w:sz w:val="24"/>
          <w:szCs w:val="24"/>
        </w:rPr>
        <w:t>Negeri Surabaya</w:t>
      </w:r>
      <w:r>
        <w:rPr>
          <w:rFonts w:ascii="Garamond" w:eastAsia="Garamond" w:hAnsi="Garamond" w:cs="Garamond"/>
          <w:sz w:val="24"/>
          <w:szCs w:val="24"/>
        </w:rPr>
        <w:t>, Indonesia</w:t>
      </w:r>
    </w:p>
    <w:p w14:paraId="1F636AAA" w14:textId="43FFBB39" w:rsidR="003832C0" w:rsidRPr="003832C0" w:rsidRDefault="00117991" w:rsidP="003832C0">
      <w:pPr>
        <w:spacing w:after="0" w:line="240" w:lineRule="auto"/>
        <w:jc w:val="center"/>
        <w:rPr>
          <w:rFonts w:ascii="Garamond" w:eastAsia="Garamond" w:hAnsi="Garamond" w:cs="Garamond"/>
          <w:sz w:val="20"/>
          <w:szCs w:val="20"/>
          <w:lang w:val="en-US"/>
        </w:rPr>
      </w:pPr>
      <w:hyperlink r:id="rId8" w:history="1">
        <w:r w:rsidRPr="00154A55">
          <w:rPr>
            <w:rStyle w:val="Hyperlink"/>
            <w:rFonts w:ascii="Garamond" w:eastAsia="Garamond" w:hAnsi="Garamond" w:cs="Garamond"/>
            <w:sz w:val="20"/>
            <w:szCs w:val="20"/>
          </w:rPr>
          <w:t>Zakiun@stai-ali.ac.id</w:t>
        </w:r>
      </w:hyperlink>
      <w:r w:rsidR="00A870A0" w:rsidRPr="00154A55">
        <w:rPr>
          <w:rFonts w:ascii="Garamond" w:eastAsia="Garamond" w:hAnsi="Garamond" w:cs="Garamond"/>
          <w:sz w:val="20"/>
          <w:szCs w:val="20"/>
        </w:rPr>
        <w:t xml:space="preserve"> (Email Author</w:t>
      </w:r>
      <w:r w:rsidR="00A870A0" w:rsidRPr="00154A55">
        <w:rPr>
          <w:rFonts w:ascii="Garamond" w:eastAsia="Garamond" w:hAnsi="Garamond" w:cs="Garamond"/>
          <w:sz w:val="20"/>
          <w:szCs w:val="20"/>
          <w:vertAlign w:val="superscript"/>
        </w:rPr>
        <w:t>1</w:t>
      </w:r>
      <w:r w:rsidR="00A870A0" w:rsidRPr="00154A55">
        <w:rPr>
          <w:rFonts w:ascii="Garamond" w:eastAsia="Garamond" w:hAnsi="Garamond" w:cs="Garamond"/>
          <w:sz w:val="20"/>
          <w:szCs w:val="20"/>
        </w:rPr>
        <w:t>)</w:t>
      </w:r>
      <w:r w:rsidR="00AB5FF9" w:rsidRPr="00154A55">
        <w:rPr>
          <w:rFonts w:ascii="Garamond" w:eastAsia="Garamond" w:hAnsi="Garamond" w:cs="Garamond"/>
          <w:sz w:val="20"/>
          <w:szCs w:val="20"/>
        </w:rPr>
        <w:t>, second author</w:t>
      </w:r>
      <w:r w:rsidR="00AB5FF9" w:rsidRPr="00154A55">
        <w:rPr>
          <w:rFonts w:ascii="Garamond" w:eastAsia="Garamond" w:hAnsi="Garamond" w:cs="Garamond"/>
          <w:sz w:val="20"/>
          <w:szCs w:val="20"/>
          <w:vertAlign w:val="superscript"/>
        </w:rPr>
        <w:t xml:space="preserve">2, </w:t>
      </w:r>
      <w:r w:rsidR="00AB5FF9" w:rsidRPr="00154A55">
        <w:rPr>
          <w:rFonts w:ascii="Garamond" w:eastAsia="Garamond" w:hAnsi="Garamond" w:cs="Garamond"/>
          <w:sz w:val="20"/>
          <w:szCs w:val="20"/>
        </w:rPr>
        <w:t>Third Author</w:t>
      </w:r>
      <w:r w:rsidR="00AB5FF9" w:rsidRPr="00154A55">
        <w:rPr>
          <w:rFonts w:ascii="Garamond" w:eastAsia="Garamond" w:hAnsi="Garamond" w:cs="Garamond"/>
          <w:sz w:val="20"/>
          <w:szCs w:val="20"/>
          <w:vertAlign w:val="superscript"/>
        </w:rPr>
        <w:t>3</w:t>
      </w:r>
      <w:r w:rsidR="00154A55">
        <w:rPr>
          <w:rFonts w:ascii="Garamond" w:eastAsia="Garamond" w:hAnsi="Garamond" w:cs="Garamond"/>
          <w:sz w:val="20"/>
          <w:szCs w:val="20"/>
          <w:vertAlign w:val="superscript"/>
        </w:rPr>
        <w:t xml:space="preserve"> </w:t>
      </w:r>
      <w:r w:rsidR="00154A55" w:rsidRPr="00154A55">
        <w:rPr>
          <w:rFonts w:ascii="Garamond" w:eastAsia="Garamond" w:hAnsi="Garamond" w:cs="Garamond"/>
          <w:sz w:val="20"/>
          <w:szCs w:val="20"/>
          <w:highlight w:val="white"/>
          <w:lang w:val="en-US"/>
        </w:rPr>
        <w:t>(Garamond 10 pt)</w:t>
      </w:r>
    </w:p>
    <w:p w14:paraId="41F73F7B" w14:textId="2E216E61" w:rsidR="0010601F" w:rsidRDefault="00500D78" w:rsidP="00A870A0">
      <w:pPr>
        <w:spacing w:after="0" w:line="240" w:lineRule="auto"/>
        <w:jc w:val="center"/>
        <w:rPr>
          <w:rFonts w:ascii="Garamond" w:eastAsia="Garamond" w:hAnsi="Garamond" w:cs="Garamond"/>
          <w:sz w:val="20"/>
          <w:szCs w:val="20"/>
        </w:rPr>
      </w:pPr>
      <w:r>
        <w:rPr>
          <w:rFonts w:ascii="Garamond" w:eastAsia="Garamond" w:hAnsi="Garamond" w:cs="Garamond"/>
          <w:noProof/>
          <w:color w:val="000000"/>
          <w:sz w:val="20"/>
          <w:szCs w:val="20"/>
        </w:rPr>
        <w:drawing>
          <wp:anchor distT="0" distB="0" distL="114300" distR="114300" simplePos="0" relativeHeight="251658240" behindDoc="0" locked="0" layoutInCell="1" allowOverlap="1" wp14:anchorId="720D58E9" wp14:editId="5B51E8EE">
            <wp:simplePos x="0" y="0"/>
            <wp:positionH relativeFrom="column">
              <wp:posOffset>2451100</wp:posOffset>
            </wp:positionH>
            <wp:positionV relativeFrom="paragraph">
              <wp:posOffset>141605</wp:posOffset>
            </wp:positionV>
            <wp:extent cx="202565" cy="158750"/>
            <wp:effectExtent l="0" t="0" r="6985" b="0"/>
            <wp:wrapNone/>
            <wp:docPr id="94439459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202565" cy="158750"/>
                    </a:xfrm>
                    <a:prstGeom prst="rect">
                      <a:avLst/>
                    </a:prstGeom>
                    <a:ln/>
                  </pic:spPr>
                </pic:pic>
              </a:graphicData>
            </a:graphic>
            <wp14:sizeRelH relativeFrom="page">
              <wp14:pctWidth>0</wp14:pctWidth>
            </wp14:sizeRelH>
            <wp14:sizeRelV relativeFrom="page">
              <wp14:pctHeight>0</wp14:pctHeight>
            </wp14:sizeRelV>
          </wp:anchor>
        </w:drawing>
      </w:r>
    </w:p>
    <w:p w14:paraId="20FC577E" w14:textId="68FF886B" w:rsidR="004F3108" w:rsidRPr="004F3108" w:rsidRDefault="004F3108" w:rsidP="009365FA">
      <w:pPr>
        <w:spacing w:after="0" w:line="240" w:lineRule="auto"/>
        <w:jc w:val="center"/>
        <w:rPr>
          <w:rFonts w:ascii="Garamond" w:eastAsia="Garamond" w:hAnsi="Garamond" w:cs="Garamond"/>
          <w:b/>
          <w:bCs/>
          <w:sz w:val="20"/>
          <w:szCs w:val="20"/>
        </w:rPr>
      </w:pPr>
      <w:r w:rsidRPr="009A6577">
        <w:rPr>
          <w:rFonts w:ascii="Garamond" w:eastAsia="Garamond" w:hAnsi="Garamond" w:cs="Garamond"/>
          <w:b/>
          <w:bCs/>
          <w:sz w:val="20"/>
          <w:szCs w:val="20"/>
        </w:rPr>
        <w:t>DOI:</w:t>
      </w:r>
    </w:p>
    <w:p w14:paraId="53BA9D7D" w14:textId="77777777" w:rsidR="007923DD" w:rsidRDefault="007923DD" w:rsidP="00A870A0">
      <w:pPr>
        <w:spacing w:after="0" w:line="240" w:lineRule="auto"/>
        <w:rPr>
          <w:rFonts w:ascii="Garamond" w:eastAsia="Garamond" w:hAnsi="Garamond" w:cs="Garamond"/>
          <w:sz w:val="24"/>
          <w:szCs w:val="24"/>
        </w:rPr>
      </w:pPr>
    </w:p>
    <w:p w14:paraId="3938A837" w14:textId="543AD06B" w:rsidR="003832C0" w:rsidRDefault="003832C0" w:rsidP="003832C0">
      <w:pPr>
        <w:pBdr>
          <w:top w:val="nil"/>
          <w:left w:val="nil"/>
          <w:bottom w:val="nil"/>
          <w:right w:val="nil"/>
          <w:between w:val="nil"/>
        </w:pBdr>
        <w:spacing w:after="240" w:line="240" w:lineRule="auto"/>
        <w:jc w:val="center"/>
        <w:rPr>
          <w:rFonts w:ascii="Garamond" w:eastAsia="Garamond" w:hAnsi="Garamond" w:cs="Garamond"/>
          <w:color w:val="000000"/>
          <w:sz w:val="20"/>
          <w:szCs w:val="20"/>
        </w:rPr>
      </w:pPr>
      <w:r w:rsidRPr="00A57397">
        <w:rPr>
          <w:rFonts w:ascii="Garamond" w:eastAsia="Garamond" w:hAnsi="Garamond" w:cs="Garamond"/>
          <w:b/>
          <w:bCs/>
          <w:color w:val="000000"/>
          <w:sz w:val="20"/>
          <w:szCs w:val="20"/>
        </w:rPr>
        <w:t>Received</w:t>
      </w:r>
      <w:r>
        <w:rPr>
          <w:rFonts w:ascii="Garamond" w:eastAsia="Garamond" w:hAnsi="Garamond" w:cs="Garamond"/>
          <w:color w:val="000000"/>
          <w:sz w:val="20"/>
          <w:szCs w:val="20"/>
        </w:rPr>
        <w:t xml:space="preserve">: xx (month), xxxx (year). </w:t>
      </w:r>
      <w:r w:rsidRPr="00A57397">
        <w:rPr>
          <w:rFonts w:ascii="Garamond" w:eastAsia="Garamond" w:hAnsi="Garamond" w:cs="Garamond"/>
          <w:b/>
          <w:bCs/>
          <w:color w:val="000000"/>
          <w:sz w:val="20"/>
          <w:szCs w:val="20"/>
        </w:rPr>
        <w:t>Accepted</w:t>
      </w:r>
      <w:r>
        <w:rPr>
          <w:rFonts w:ascii="Garamond" w:eastAsia="Garamond" w:hAnsi="Garamond" w:cs="Garamond"/>
          <w:color w:val="000000"/>
          <w:sz w:val="20"/>
          <w:szCs w:val="20"/>
        </w:rPr>
        <w:t xml:space="preserve">: xx (month), xxxx (year). </w:t>
      </w:r>
      <w:r w:rsidRPr="00A57397">
        <w:rPr>
          <w:rFonts w:ascii="Garamond" w:eastAsia="Garamond" w:hAnsi="Garamond" w:cs="Garamond"/>
          <w:b/>
          <w:bCs/>
          <w:color w:val="000000"/>
          <w:sz w:val="20"/>
          <w:szCs w:val="20"/>
        </w:rPr>
        <w:t>Published</w:t>
      </w:r>
      <w:r>
        <w:rPr>
          <w:rFonts w:ascii="Garamond" w:eastAsia="Garamond" w:hAnsi="Garamond" w:cs="Garamond"/>
          <w:color w:val="000000"/>
          <w:sz w:val="20"/>
          <w:szCs w:val="20"/>
        </w:rPr>
        <w:t>: xx (month), xxxx (year)</w:t>
      </w:r>
    </w:p>
    <w:p w14:paraId="0AD2B6EB" w14:textId="77777777" w:rsidR="003832C0" w:rsidRDefault="003832C0" w:rsidP="00A870A0">
      <w:pPr>
        <w:spacing w:after="0" w:line="240" w:lineRule="auto"/>
        <w:rPr>
          <w:rFonts w:ascii="Garamond" w:eastAsia="Garamond" w:hAnsi="Garamond" w:cs="Garamond"/>
          <w:sz w:val="24"/>
          <w:szCs w:val="24"/>
        </w:rPr>
        <w:sectPr w:rsidR="003832C0" w:rsidSect="00F87E78">
          <w:headerReference w:type="default" r:id="rId10"/>
          <w:footerReference w:type="default" r:id="rId11"/>
          <w:pgSz w:w="11906" w:h="16838"/>
          <w:pgMar w:top="2977" w:right="1440" w:bottom="1440" w:left="1440" w:header="1361" w:footer="454" w:gutter="0"/>
          <w:cols w:space="708"/>
          <w:docGrid w:linePitch="360"/>
        </w:sectPr>
      </w:pPr>
    </w:p>
    <w:p w14:paraId="0F1CD3F3" w14:textId="704E76FD" w:rsidR="00A870A0" w:rsidRDefault="00A870A0" w:rsidP="00A870A0">
      <w:pPr>
        <w:spacing w:after="0" w:line="240" w:lineRule="auto"/>
        <w:rPr>
          <w:rFonts w:ascii="Garamond" w:eastAsia="Garamond" w:hAnsi="Garamond" w:cs="Garamond"/>
          <w:sz w:val="24"/>
          <w:szCs w:val="24"/>
        </w:rPr>
      </w:pPr>
    </w:p>
    <w:p w14:paraId="605C553A" w14:textId="1ED56B55" w:rsidR="0028215D" w:rsidRPr="00154A55" w:rsidRDefault="00672555" w:rsidP="0028215D">
      <w:pPr>
        <w:spacing w:after="0" w:line="240" w:lineRule="auto"/>
        <w:jc w:val="center"/>
        <w:rPr>
          <w:rFonts w:ascii="Garamond" w:eastAsia="Garamond" w:hAnsi="Garamond" w:cs="Garamond"/>
          <w:sz w:val="24"/>
          <w:szCs w:val="24"/>
        </w:rPr>
      </w:pPr>
      <w:r w:rsidRPr="00154A55">
        <w:rPr>
          <w:rFonts w:ascii="Garamond" w:eastAsia="Garamond" w:hAnsi="Garamond" w:cs="Garamond"/>
          <w:b/>
          <w:bCs/>
          <w:sz w:val="24"/>
          <w:szCs w:val="24"/>
        </w:rPr>
        <w:t>ABSTRAC</w:t>
      </w:r>
      <w:r>
        <w:rPr>
          <w:rFonts w:ascii="Garamond" w:eastAsia="Garamond" w:hAnsi="Garamond" w:cs="Garamond"/>
          <w:b/>
          <w:bCs/>
          <w:sz w:val="24"/>
          <w:szCs w:val="24"/>
        </w:rPr>
        <w:t xml:space="preserve"> </w:t>
      </w:r>
      <w:r w:rsidR="00154A55" w:rsidRPr="00154A55">
        <w:rPr>
          <w:rFonts w:ascii="Garamond" w:eastAsia="Garamond" w:hAnsi="Garamond" w:cs="Garamond"/>
          <w:sz w:val="24"/>
          <w:szCs w:val="24"/>
          <w:highlight w:val="white"/>
          <w:lang w:val="en-US"/>
        </w:rPr>
        <w:t>(Garamond 12 pt)</w:t>
      </w:r>
    </w:p>
    <w:p w14:paraId="480C8718" w14:textId="5E0CA290" w:rsidR="00AE36D6" w:rsidRPr="00AB5FF9" w:rsidRDefault="00AE36D6" w:rsidP="008D02DC">
      <w:pPr>
        <w:spacing w:after="0" w:line="240" w:lineRule="auto"/>
        <w:jc w:val="both"/>
        <w:rPr>
          <w:rFonts w:ascii="Garamond" w:eastAsia="Garamond" w:hAnsi="Garamond" w:cs="Garamond"/>
          <w:sz w:val="20"/>
          <w:szCs w:val="20"/>
          <w:lang w:val="en-ID"/>
        </w:rPr>
      </w:pPr>
      <w:r w:rsidRPr="00AB5FF9">
        <w:rPr>
          <w:rFonts w:ascii="Garamond" w:eastAsia="Garamond" w:hAnsi="Garamond" w:cs="Garamond"/>
          <w:sz w:val="20"/>
          <w:szCs w:val="20"/>
          <w:lang w:val="en-ID"/>
        </w:rPr>
        <w:t xml:space="preserve">This is the new author guideline and article template for </w:t>
      </w:r>
      <w:proofErr w:type="spellStart"/>
      <w:r w:rsidRPr="00AB5FF9">
        <w:rPr>
          <w:rFonts w:ascii="Garamond" w:eastAsia="Garamond" w:hAnsi="Garamond" w:cs="Garamond"/>
          <w:i/>
          <w:iCs/>
          <w:sz w:val="20"/>
          <w:szCs w:val="20"/>
          <w:lang w:val="en-ID"/>
        </w:rPr>
        <w:t>Petunjuk</w:t>
      </w:r>
      <w:proofErr w:type="spellEnd"/>
      <w:r w:rsidRPr="00AB5FF9">
        <w:rPr>
          <w:rFonts w:ascii="Garamond" w:eastAsia="Garamond" w:hAnsi="Garamond" w:cs="Garamond"/>
          <w:i/>
          <w:iCs/>
          <w:sz w:val="20"/>
          <w:szCs w:val="20"/>
          <w:lang w:val="en-ID"/>
        </w:rPr>
        <w:t xml:space="preserve"> </w:t>
      </w:r>
      <w:proofErr w:type="spellStart"/>
      <w:r w:rsidRPr="00AB5FF9">
        <w:rPr>
          <w:rFonts w:ascii="Garamond" w:eastAsia="Garamond" w:hAnsi="Garamond" w:cs="Garamond"/>
          <w:i/>
          <w:iCs/>
          <w:sz w:val="20"/>
          <w:szCs w:val="20"/>
          <w:lang w:val="en-ID"/>
        </w:rPr>
        <w:t>Penulisan</w:t>
      </w:r>
      <w:proofErr w:type="spellEnd"/>
      <w:r w:rsidRPr="00AB5FF9">
        <w:rPr>
          <w:rFonts w:ascii="Garamond" w:eastAsia="Garamond" w:hAnsi="Garamond" w:cs="Garamond"/>
          <w:sz w:val="20"/>
          <w:szCs w:val="20"/>
          <w:lang w:val="en-ID"/>
        </w:rPr>
        <w:t xml:space="preserve"> </w:t>
      </w:r>
      <w:proofErr w:type="spellStart"/>
      <w:r w:rsidRPr="00AB5FF9">
        <w:rPr>
          <w:rFonts w:ascii="Garamond" w:eastAsia="Garamond" w:hAnsi="Garamond" w:cs="Garamond"/>
          <w:b/>
          <w:bCs/>
          <w:sz w:val="20"/>
          <w:szCs w:val="20"/>
          <w:lang w:val="en-ID"/>
        </w:rPr>
        <w:t>Edugement</w:t>
      </w:r>
      <w:proofErr w:type="spellEnd"/>
      <w:r w:rsidRPr="00AB5FF9">
        <w:rPr>
          <w:rFonts w:ascii="Garamond" w:eastAsia="Garamond" w:hAnsi="Garamond" w:cs="Garamond"/>
          <w:b/>
          <w:bCs/>
          <w:sz w:val="20"/>
          <w:szCs w:val="20"/>
          <w:lang w:val="en-ID"/>
        </w:rPr>
        <w:t>: Journal of Islamic Educational Management</w:t>
      </w:r>
      <w:r w:rsidRPr="00AB5FF9">
        <w:rPr>
          <w:rFonts w:ascii="Garamond" w:eastAsia="Garamond" w:hAnsi="Garamond" w:cs="Garamond"/>
          <w:sz w:val="20"/>
          <w:szCs w:val="20"/>
          <w:lang w:val="en-ID"/>
        </w:rPr>
        <w:t>, effective from the June–December 202</w:t>
      </w:r>
      <w:r w:rsidR="008B1C42">
        <w:rPr>
          <w:rFonts w:ascii="Garamond" w:eastAsia="Garamond" w:hAnsi="Garamond" w:cs="Garamond"/>
          <w:sz w:val="20"/>
          <w:szCs w:val="20"/>
          <w:lang w:val="en-ID"/>
        </w:rPr>
        <w:t>6</w:t>
      </w:r>
      <w:r w:rsidRPr="00AB5FF9">
        <w:rPr>
          <w:rFonts w:ascii="Garamond" w:eastAsia="Garamond" w:hAnsi="Garamond" w:cs="Garamond"/>
          <w:sz w:val="20"/>
          <w:szCs w:val="20"/>
          <w:lang w:val="en-ID"/>
        </w:rPr>
        <w:t xml:space="preserve"> publication. Articles must begin with the Article Title, followed by the Author’s Name, Affiliation Address, and Abstract. The abstract section must be typed in 10 pt font size with a word count of 200–250. If the article is written in Indonesian, the abstract must be typed in both Indonesian and English. However, if the article is written in English or Arabic, the abstract should only be typed in English or Arabic respectively. The abstract must be written as concisely as possible and should consist of: </w:t>
      </w:r>
      <w:r w:rsidRPr="00F46848">
        <w:rPr>
          <w:rFonts w:ascii="Garamond" w:eastAsia="Garamond" w:hAnsi="Garamond" w:cs="Garamond"/>
          <w:b/>
          <w:bCs/>
          <w:sz w:val="20"/>
          <w:szCs w:val="20"/>
          <w:lang w:val="en-ID"/>
        </w:rPr>
        <w:t>a problem statement</w:t>
      </w:r>
      <w:r w:rsidR="00B5295E">
        <w:rPr>
          <w:rFonts w:ascii="Garamond" w:eastAsia="Garamond" w:hAnsi="Garamond" w:cs="Garamond"/>
          <w:b/>
          <w:bCs/>
          <w:sz w:val="20"/>
          <w:szCs w:val="20"/>
          <w:lang w:val="en-ID"/>
        </w:rPr>
        <w:t>/</w:t>
      </w:r>
      <w:r w:rsidRPr="00F46848">
        <w:rPr>
          <w:rFonts w:ascii="Garamond" w:eastAsia="Garamond" w:hAnsi="Garamond" w:cs="Garamond"/>
          <w:b/>
          <w:bCs/>
          <w:sz w:val="20"/>
          <w:szCs w:val="20"/>
          <w:lang w:val="en-ID"/>
        </w:rPr>
        <w:t xml:space="preserve"> </w:t>
      </w:r>
      <w:r w:rsidR="005C0F34">
        <w:rPr>
          <w:rFonts w:ascii="Garamond" w:eastAsia="Garamond" w:hAnsi="Garamond" w:cs="Garamond"/>
          <w:b/>
          <w:bCs/>
          <w:sz w:val="20"/>
          <w:szCs w:val="20"/>
          <w:lang w:val="en-ID"/>
        </w:rPr>
        <w:t xml:space="preserve">purpose, </w:t>
      </w:r>
      <w:r w:rsidRPr="00F46848">
        <w:rPr>
          <w:rFonts w:ascii="Garamond" w:eastAsia="Garamond" w:hAnsi="Garamond" w:cs="Garamond"/>
          <w:b/>
          <w:bCs/>
          <w:sz w:val="20"/>
          <w:szCs w:val="20"/>
          <w:lang w:val="en-ID"/>
        </w:rPr>
        <w:t xml:space="preserve">method, scientific findings, </w:t>
      </w:r>
      <w:r w:rsidR="008D02DC" w:rsidRPr="008D02DC">
        <w:rPr>
          <w:rFonts w:ascii="Garamond" w:eastAsia="Garamond" w:hAnsi="Garamond" w:cs="Garamond"/>
          <w:b/>
          <w:bCs/>
          <w:sz w:val="20"/>
          <w:szCs w:val="20"/>
        </w:rPr>
        <w:t>and a conclusion demonstrating the novelty and academic contribution of the study</w:t>
      </w:r>
      <w:r w:rsidRPr="00F46848">
        <w:rPr>
          <w:rFonts w:ascii="Garamond" w:eastAsia="Garamond" w:hAnsi="Garamond" w:cs="Garamond"/>
          <w:b/>
          <w:bCs/>
          <w:sz w:val="20"/>
          <w:szCs w:val="20"/>
          <w:lang w:val="en-ID"/>
        </w:rPr>
        <w:t xml:space="preserve">. </w:t>
      </w:r>
      <w:r w:rsidRPr="00AB5FF9">
        <w:rPr>
          <w:rFonts w:ascii="Garamond" w:eastAsia="Garamond" w:hAnsi="Garamond" w:cs="Garamond"/>
          <w:sz w:val="20"/>
          <w:szCs w:val="20"/>
          <w:lang w:val="en-ID"/>
        </w:rPr>
        <w:t xml:space="preserve">The abstract may only be typed in a single-paragraph, single-column </w:t>
      </w:r>
      <w:r w:rsidRPr="006B4502">
        <w:rPr>
          <w:rFonts w:ascii="Garamond" w:eastAsia="Garamond" w:hAnsi="Garamond" w:cs="Garamond"/>
          <w:sz w:val="20"/>
          <w:szCs w:val="20"/>
          <w:lang w:val="en-ID"/>
        </w:rPr>
        <w:t>format.</w:t>
      </w:r>
      <w:r w:rsidR="00154A55">
        <w:rPr>
          <w:rFonts w:ascii="Garamond" w:eastAsia="Garamond" w:hAnsi="Garamond" w:cs="Garamond"/>
          <w:sz w:val="20"/>
          <w:szCs w:val="20"/>
          <w:lang w:val="en-ID"/>
        </w:rPr>
        <w:t xml:space="preserve"> </w:t>
      </w:r>
      <w:r w:rsidR="00154A55" w:rsidRPr="00154A55">
        <w:rPr>
          <w:rFonts w:ascii="Garamond" w:eastAsia="Garamond" w:hAnsi="Garamond" w:cs="Garamond"/>
          <w:sz w:val="20"/>
          <w:szCs w:val="20"/>
          <w:highlight w:val="white"/>
          <w:lang w:val="en-US"/>
        </w:rPr>
        <w:t>(Garamond 10 pt)</w:t>
      </w:r>
    </w:p>
    <w:p w14:paraId="6EF4A20D" w14:textId="5D5969C5" w:rsidR="00821332" w:rsidRPr="00EA608D" w:rsidRDefault="00A870A0" w:rsidP="00821332">
      <w:pPr>
        <w:spacing w:after="0" w:line="240" w:lineRule="auto"/>
        <w:jc w:val="both"/>
        <w:rPr>
          <w:rFonts w:ascii="Garamond" w:hAnsi="Garamond"/>
        </w:rPr>
      </w:pPr>
      <w:r w:rsidRPr="00AB5FF9">
        <w:rPr>
          <w:rFonts w:ascii="Garamond" w:eastAsia="Garamond" w:hAnsi="Garamond" w:cs="Garamond"/>
          <w:b/>
          <w:sz w:val="20"/>
          <w:szCs w:val="20"/>
        </w:rPr>
        <w:t>Keywords</w:t>
      </w:r>
      <w:r w:rsidRPr="00821332">
        <w:rPr>
          <w:rFonts w:ascii="Garamond" w:eastAsia="Garamond" w:hAnsi="Garamond" w:cs="Garamond"/>
          <w:sz w:val="20"/>
          <w:szCs w:val="20"/>
        </w:rPr>
        <w:t>:</w:t>
      </w:r>
      <w:r w:rsidR="00821332" w:rsidRPr="00821332">
        <w:rPr>
          <w:rFonts w:ascii="Garamond" w:hAnsi="Garamond" w:cs="Times New Roman"/>
          <w:i/>
          <w:iCs/>
          <w:sz w:val="20"/>
          <w:szCs w:val="20"/>
        </w:rPr>
        <w:t xml:space="preserve"> </w:t>
      </w:r>
      <w:r w:rsidR="00821332" w:rsidRPr="00821332">
        <w:rPr>
          <w:rFonts w:ascii="Garamond" w:hAnsi="Garamond" w:cs="Times New Roman"/>
          <w:sz w:val="20"/>
          <w:szCs w:val="20"/>
        </w:rPr>
        <w:t>write 3-5 words concepts that are core/essential/fundamental from the article, arranged alphabetically.</w:t>
      </w:r>
    </w:p>
    <w:p w14:paraId="590F64D8" w14:textId="39F9B613" w:rsidR="00A870A0" w:rsidRPr="00AB5FF9" w:rsidRDefault="00A870A0" w:rsidP="00A870A0">
      <w:pPr>
        <w:spacing w:after="0" w:line="240" w:lineRule="auto"/>
        <w:jc w:val="both"/>
        <w:rPr>
          <w:rFonts w:ascii="Garamond" w:eastAsia="Garamond" w:hAnsi="Garamond" w:cs="Garamond"/>
          <w:sz w:val="20"/>
          <w:szCs w:val="20"/>
        </w:rPr>
      </w:pPr>
    </w:p>
    <w:p w14:paraId="3E9C8D95" w14:textId="23D398ED" w:rsidR="00A870A0" w:rsidRPr="00A870A0" w:rsidRDefault="00A870A0" w:rsidP="00A870A0">
      <w:pPr>
        <w:spacing w:after="0" w:line="240" w:lineRule="auto"/>
        <w:rPr>
          <w:rFonts w:ascii="Garamond" w:eastAsia="Garamond" w:hAnsi="Garamond" w:cs="Garamond"/>
          <w:sz w:val="24"/>
          <w:szCs w:val="24"/>
        </w:rPr>
      </w:pPr>
    </w:p>
    <w:p w14:paraId="65EEDD91" w14:textId="30FDBB1B" w:rsidR="0028215D" w:rsidRPr="00154A55" w:rsidRDefault="00672555" w:rsidP="0028215D">
      <w:pPr>
        <w:spacing w:after="0" w:line="240" w:lineRule="auto"/>
        <w:jc w:val="center"/>
        <w:rPr>
          <w:rFonts w:ascii="Garamond" w:eastAsia="Garamond" w:hAnsi="Garamond" w:cs="Garamond"/>
          <w:sz w:val="24"/>
          <w:szCs w:val="24"/>
        </w:rPr>
      </w:pPr>
      <w:r w:rsidRPr="00154A55">
        <w:rPr>
          <w:rFonts w:ascii="Garamond" w:eastAsia="Garamond" w:hAnsi="Garamond" w:cs="Garamond"/>
          <w:b/>
          <w:bCs/>
          <w:sz w:val="24"/>
          <w:szCs w:val="24"/>
        </w:rPr>
        <w:t>ABSTRAK</w:t>
      </w:r>
      <w:r>
        <w:rPr>
          <w:rFonts w:ascii="Garamond" w:eastAsia="Garamond" w:hAnsi="Garamond" w:cs="Garamond"/>
          <w:b/>
          <w:bCs/>
          <w:sz w:val="24"/>
          <w:szCs w:val="24"/>
        </w:rPr>
        <w:t xml:space="preserve"> </w:t>
      </w:r>
    </w:p>
    <w:p w14:paraId="18C42C82" w14:textId="54947300" w:rsidR="006B4502" w:rsidRPr="00AB5FF9" w:rsidRDefault="00A870A0" w:rsidP="00961172">
      <w:pPr>
        <w:spacing w:after="0" w:line="240" w:lineRule="auto"/>
        <w:jc w:val="both"/>
        <w:rPr>
          <w:rFonts w:ascii="Garamond" w:eastAsia="Garamond" w:hAnsi="Garamond" w:cs="Garamond"/>
          <w:sz w:val="20"/>
          <w:szCs w:val="20"/>
          <w:lang w:val="en-ID"/>
        </w:rPr>
      </w:pPr>
      <w:r w:rsidRPr="003F103E">
        <w:rPr>
          <w:rFonts w:ascii="Garamond" w:eastAsia="Garamond" w:hAnsi="Garamond" w:cs="Garamond"/>
          <w:sz w:val="20"/>
          <w:szCs w:val="20"/>
        </w:rPr>
        <w:t xml:space="preserve">Ini adalah panduan penulis baru dan template artikel </w:t>
      </w:r>
      <w:r w:rsidR="00FB2735" w:rsidRPr="00FB2735">
        <w:rPr>
          <w:rFonts w:ascii="Garamond" w:hAnsi="Garamond"/>
          <w:bCs/>
          <w:sz w:val="20"/>
          <w:szCs w:val="20"/>
        </w:rPr>
        <w:t>Petunjuk Penulisan</w:t>
      </w:r>
      <w:r w:rsidR="00AE36D6">
        <w:rPr>
          <w:rFonts w:ascii="Garamond" w:hAnsi="Garamond"/>
          <w:bCs/>
          <w:sz w:val="20"/>
          <w:szCs w:val="20"/>
        </w:rPr>
        <w:t xml:space="preserve"> </w:t>
      </w:r>
      <w:r w:rsidR="00FB2735" w:rsidRPr="00AE36D6">
        <w:rPr>
          <w:rFonts w:ascii="Garamond" w:hAnsi="Garamond"/>
          <w:b/>
          <w:sz w:val="20"/>
          <w:szCs w:val="20"/>
        </w:rPr>
        <w:t xml:space="preserve">Edugement: </w:t>
      </w:r>
      <w:r w:rsidR="00FB2735" w:rsidRPr="00AE36D6">
        <w:rPr>
          <w:rFonts w:ascii="Garamond" w:hAnsi="Garamond"/>
          <w:b/>
          <w:noProof/>
          <w:sz w:val="20"/>
          <w:szCs w:val="20"/>
        </w:rPr>
        <w:t>Journal of Islamic Educational Management</w:t>
      </w:r>
      <w:r w:rsidRPr="00AE36D6">
        <w:rPr>
          <w:rFonts w:ascii="Garamond" w:eastAsia="Garamond" w:hAnsi="Garamond" w:cs="Garamond"/>
          <w:b/>
          <w:sz w:val="14"/>
          <w:szCs w:val="14"/>
        </w:rPr>
        <w:t xml:space="preserve"> </w:t>
      </w:r>
      <w:r w:rsidRPr="003F103E">
        <w:rPr>
          <w:rFonts w:ascii="Garamond" w:eastAsia="Garamond" w:hAnsi="Garamond" w:cs="Garamond"/>
          <w:sz w:val="20"/>
          <w:szCs w:val="20"/>
        </w:rPr>
        <w:t>sejak publikasi</w:t>
      </w:r>
      <w:r w:rsidR="00FB2735">
        <w:rPr>
          <w:rFonts w:ascii="Garamond" w:eastAsia="Garamond" w:hAnsi="Garamond" w:cs="Garamond"/>
          <w:sz w:val="20"/>
          <w:szCs w:val="20"/>
        </w:rPr>
        <w:t xml:space="preserve"> </w:t>
      </w:r>
      <w:r w:rsidRPr="003F103E">
        <w:rPr>
          <w:rFonts w:ascii="Garamond" w:eastAsia="Garamond" w:hAnsi="Garamond" w:cs="Garamond"/>
          <w:sz w:val="20"/>
          <w:szCs w:val="20"/>
        </w:rPr>
        <w:t>Juni</w:t>
      </w:r>
      <w:r w:rsidR="00FB2735">
        <w:rPr>
          <w:rFonts w:ascii="Garamond" w:eastAsia="Garamond" w:hAnsi="Garamond" w:cs="Garamond"/>
          <w:sz w:val="20"/>
          <w:szCs w:val="20"/>
        </w:rPr>
        <w:t>-Desember</w:t>
      </w:r>
      <w:r w:rsidRPr="003F103E">
        <w:rPr>
          <w:rFonts w:ascii="Garamond" w:eastAsia="Garamond" w:hAnsi="Garamond" w:cs="Garamond"/>
          <w:sz w:val="20"/>
          <w:szCs w:val="20"/>
        </w:rPr>
        <w:t xml:space="preserve"> 202</w:t>
      </w:r>
      <w:r w:rsidR="008B1C42">
        <w:rPr>
          <w:rFonts w:ascii="Garamond" w:eastAsia="Garamond" w:hAnsi="Garamond" w:cs="Garamond"/>
          <w:sz w:val="20"/>
          <w:szCs w:val="20"/>
        </w:rPr>
        <w:t>6</w:t>
      </w:r>
      <w:r w:rsidRPr="003F103E">
        <w:rPr>
          <w:rFonts w:ascii="Garamond" w:eastAsia="Garamond" w:hAnsi="Garamond" w:cs="Garamond"/>
          <w:sz w:val="20"/>
          <w:szCs w:val="20"/>
        </w:rPr>
        <w:t>. Pasal harus dimulai dengan Judul Artikel diikuti dengan Nama Penulis dan Alamat Afiliasi dan abstrak</w:t>
      </w:r>
      <w:r w:rsidRPr="005A27AF">
        <w:rPr>
          <w:rFonts w:ascii="Garamond" w:eastAsia="Garamond" w:hAnsi="Garamond" w:cs="Garamond"/>
          <w:sz w:val="20"/>
          <w:szCs w:val="20"/>
        </w:rPr>
        <w:t xml:space="preserve">. Bagian abstrak ini harus diketik dengan ukuran font 10 pt dan jumlah kata </w:t>
      </w:r>
      <w:r w:rsidR="00495012" w:rsidRPr="005A27AF">
        <w:rPr>
          <w:rFonts w:ascii="Garamond" w:eastAsia="Garamond" w:hAnsi="Garamond" w:cs="Garamond"/>
          <w:sz w:val="20"/>
          <w:szCs w:val="20"/>
        </w:rPr>
        <w:t>200</w:t>
      </w:r>
      <w:r w:rsidRPr="005A27AF">
        <w:rPr>
          <w:rFonts w:ascii="Garamond" w:eastAsia="Garamond" w:hAnsi="Garamond" w:cs="Garamond"/>
          <w:sz w:val="20"/>
          <w:szCs w:val="20"/>
        </w:rPr>
        <w:t xml:space="preserve">-250. </w:t>
      </w:r>
      <w:r w:rsidRPr="003F103E">
        <w:rPr>
          <w:rFonts w:ascii="Garamond" w:eastAsia="Garamond" w:hAnsi="Garamond" w:cs="Garamond"/>
          <w:sz w:val="20"/>
          <w:szCs w:val="20"/>
        </w:rPr>
        <w:t xml:space="preserve">Jika artikelnya ditulis dalam bahasa Indonesia, abstraknya harus diketik dalam bahasa Indonesia dan bahasa Inggris. Sementara jika artikel ditulis dalam bahasa Inggris atau Arab, abstrak harus diketik dalam bahasa Inggris atau Arab saja. Abstrak harus diketik sesingkat mungkin dan harus terdiri dari: </w:t>
      </w:r>
      <w:r w:rsidRPr="004F5676">
        <w:rPr>
          <w:rFonts w:ascii="Garamond" w:eastAsia="Garamond" w:hAnsi="Garamond" w:cs="Garamond"/>
          <w:b/>
          <w:bCs/>
          <w:sz w:val="20"/>
          <w:szCs w:val="20"/>
        </w:rPr>
        <w:t>pernyataan masalah</w:t>
      </w:r>
      <w:r w:rsidR="00B5295E">
        <w:rPr>
          <w:rFonts w:ascii="Garamond" w:eastAsia="Garamond" w:hAnsi="Garamond" w:cs="Garamond"/>
          <w:b/>
          <w:bCs/>
          <w:sz w:val="20"/>
          <w:szCs w:val="20"/>
        </w:rPr>
        <w:t xml:space="preserve">/ </w:t>
      </w:r>
      <w:r w:rsidR="005C0F34">
        <w:rPr>
          <w:rFonts w:ascii="Garamond" w:eastAsia="Garamond" w:hAnsi="Garamond" w:cs="Garamond"/>
          <w:b/>
          <w:bCs/>
          <w:sz w:val="20"/>
          <w:szCs w:val="20"/>
        </w:rPr>
        <w:t xml:space="preserve">tujuan, </w:t>
      </w:r>
      <w:r w:rsidRPr="004F5676">
        <w:rPr>
          <w:rFonts w:ascii="Garamond" w:eastAsia="Garamond" w:hAnsi="Garamond" w:cs="Garamond"/>
          <w:b/>
          <w:bCs/>
          <w:sz w:val="20"/>
          <w:szCs w:val="20"/>
        </w:rPr>
        <w:t xml:space="preserve">metode, hasil temuan ilmiah, dan </w:t>
      </w:r>
      <w:r w:rsidR="00961172" w:rsidRPr="00961172">
        <w:rPr>
          <w:rFonts w:ascii="Garamond" w:eastAsia="Garamond" w:hAnsi="Garamond" w:cs="Garamond"/>
          <w:b/>
          <w:bCs/>
          <w:sz w:val="20"/>
          <w:szCs w:val="20"/>
        </w:rPr>
        <w:t xml:space="preserve">kesimpulan yang menunjukkan kebaruan (novelty) </w:t>
      </w:r>
      <w:r w:rsidR="00961172">
        <w:rPr>
          <w:rFonts w:ascii="Garamond" w:eastAsia="Garamond" w:hAnsi="Garamond" w:cs="Garamond"/>
          <w:b/>
          <w:bCs/>
          <w:sz w:val="20"/>
          <w:szCs w:val="20"/>
        </w:rPr>
        <w:t xml:space="preserve">serta </w:t>
      </w:r>
      <w:r w:rsidR="00961172" w:rsidRPr="00961172">
        <w:rPr>
          <w:rFonts w:ascii="Garamond" w:eastAsia="Garamond" w:hAnsi="Garamond" w:cs="Garamond"/>
          <w:b/>
          <w:bCs/>
          <w:sz w:val="20"/>
          <w:szCs w:val="20"/>
        </w:rPr>
        <w:t>kontribusi ilmiah penelitian.</w:t>
      </w:r>
      <w:r w:rsidRPr="003F103E">
        <w:rPr>
          <w:rFonts w:ascii="Garamond" w:eastAsia="Garamond" w:hAnsi="Garamond" w:cs="Garamond"/>
          <w:sz w:val="20"/>
          <w:szCs w:val="20"/>
        </w:rPr>
        <w:t xml:space="preserve"> Abstrak hanya boleh diketik dalam satu format paragraf dan satu </w:t>
      </w:r>
      <w:r w:rsidRPr="006B4502">
        <w:rPr>
          <w:rFonts w:ascii="Garamond" w:eastAsia="Garamond" w:hAnsi="Garamond" w:cs="Garamond"/>
          <w:sz w:val="20"/>
          <w:szCs w:val="20"/>
        </w:rPr>
        <w:t>kolom.</w:t>
      </w:r>
    </w:p>
    <w:p w14:paraId="1EF3120B" w14:textId="38EC381D" w:rsidR="00A870A0" w:rsidRPr="006B4502" w:rsidRDefault="00A870A0" w:rsidP="00A870A0">
      <w:pPr>
        <w:spacing w:after="0" w:line="240" w:lineRule="auto"/>
        <w:jc w:val="both"/>
        <w:rPr>
          <w:rFonts w:ascii="Garamond" w:eastAsia="Garamond" w:hAnsi="Garamond" w:cs="Garamond"/>
          <w:sz w:val="20"/>
          <w:szCs w:val="20"/>
          <w:lang w:val="en-ID"/>
        </w:rPr>
      </w:pPr>
    </w:p>
    <w:p w14:paraId="155A62DE" w14:textId="367C4C2E" w:rsidR="00E76E46" w:rsidRPr="00821332" w:rsidRDefault="00A870A0" w:rsidP="00821332">
      <w:pPr>
        <w:spacing w:after="0" w:line="240" w:lineRule="auto"/>
        <w:jc w:val="both"/>
        <w:rPr>
          <w:rFonts w:ascii="Garamond" w:hAnsi="Garamond" w:cs="Times New Roman"/>
          <w:sz w:val="24"/>
          <w:szCs w:val="24"/>
        </w:rPr>
      </w:pPr>
      <w:r w:rsidRPr="003F103E">
        <w:rPr>
          <w:rFonts w:ascii="Garamond" w:eastAsia="Garamond" w:hAnsi="Garamond" w:cs="Garamond"/>
          <w:b/>
          <w:sz w:val="20"/>
          <w:szCs w:val="20"/>
        </w:rPr>
        <w:t>K</w:t>
      </w:r>
      <w:r w:rsidR="00C85ED7">
        <w:rPr>
          <w:rFonts w:ascii="Garamond" w:eastAsia="Garamond" w:hAnsi="Garamond" w:cs="Garamond"/>
          <w:b/>
          <w:sz w:val="20"/>
          <w:szCs w:val="20"/>
        </w:rPr>
        <w:t>ata Kunci</w:t>
      </w:r>
      <w:r w:rsidRPr="003F103E">
        <w:rPr>
          <w:rFonts w:ascii="Garamond" w:eastAsia="Garamond" w:hAnsi="Garamond" w:cs="Garamond"/>
          <w:sz w:val="20"/>
          <w:szCs w:val="20"/>
        </w:rPr>
        <w:t>:</w:t>
      </w:r>
      <w:r w:rsidRPr="00821332">
        <w:rPr>
          <w:rFonts w:ascii="Garamond" w:eastAsia="Garamond" w:hAnsi="Garamond" w:cs="Garamond"/>
          <w:sz w:val="16"/>
          <w:szCs w:val="16"/>
        </w:rPr>
        <w:t xml:space="preserve"> </w:t>
      </w:r>
      <w:r w:rsidR="00821332" w:rsidRPr="00821332">
        <w:rPr>
          <w:rFonts w:ascii="Garamond" w:hAnsi="Garamond" w:cs="Times New Roman"/>
          <w:sz w:val="20"/>
          <w:szCs w:val="20"/>
        </w:rPr>
        <w:t>Kata kunci maksimal lima kata, seperti: (Karakter, Multikultural, Pembelajaran</w:t>
      </w:r>
      <w:r w:rsidR="00821332">
        <w:rPr>
          <w:rFonts w:ascii="Garamond" w:hAnsi="Garamond" w:cs="Times New Roman"/>
          <w:sz w:val="20"/>
          <w:szCs w:val="20"/>
        </w:rPr>
        <w:t>,</w:t>
      </w:r>
      <w:r w:rsidR="00821332" w:rsidRPr="00821332">
        <w:rPr>
          <w:rFonts w:ascii="Garamond" w:hAnsi="Garamond" w:cs="Times New Roman"/>
          <w:sz w:val="20"/>
          <w:szCs w:val="20"/>
        </w:rPr>
        <w:t xml:space="preserve"> Scientific</w:t>
      </w:r>
      <w:r w:rsidR="00821332">
        <w:rPr>
          <w:rFonts w:ascii="Garamond" w:hAnsi="Garamond" w:cs="Times New Roman"/>
          <w:sz w:val="20"/>
          <w:szCs w:val="20"/>
        </w:rPr>
        <w:t>, Manajemen)</w:t>
      </w:r>
      <w:r w:rsidR="00E76E46">
        <w:rPr>
          <w:rFonts w:ascii="Garamond" w:eastAsia="Garamond" w:hAnsi="Garamond" w:cs="Garamond"/>
          <w:sz w:val="24"/>
          <w:szCs w:val="24"/>
        </w:rPr>
        <w:br w:type="page"/>
      </w:r>
    </w:p>
    <w:p w14:paraId="3AC294A7" w14:textId="7EF871DE" w:rsidR="004F59D8" w:rsidRPr="00672555" w:rsidRDefault="00672555" w:rsidP="00672555">
      <w:pPr>
        <w:pStyle w:val="Heading3"/>
        <w:spacing w:before="120" w:after="40" w:line="240" w:lineRule="auto"/>
        <w:rPr>
          <w:rFonts w:ascii="Garamond" w:eastAsia="Garamond" w:hAnsi="Garamond" w:cs="Garamond"/>
          <w:b/>
          <w:bCs/>
          <w:color w:val="auto"/>
          <w:sz w:val="24"/>
          <w:szCs w:val="24"/>
          <w:lang w:val="en-ID"/>
        </w:rPr>
      </w:pPr>
      <w:r w:rsidRPr="00672555">
        <w:rPr>
          <w:rFonts w:ascii="Garamond" w:hAnsi="Garamond"/>
          <w:b/>
          <w:bCs/>
          <w:color w:val="auto"/>
          <w:sz w:val="24"/>
          <w:szCs w:val="24"/>
        </w:rPr>
        <w:lastRenderedPageBreak/>
        <w:t xml:space="preserve">INTRODUCTION </w:t>
      </w:r>
      <w:r w:rsidRPr="00672555">
        <w:rPr>
          <w:rFonts w:ascii="Garamond" w:eastAsia="Garamond" w:hAnsi="Garamond" w:cs="Garamond"/>
          <w:b/>
          <w:bCs/>
          <w:color w:val="auto"/>
          <w:sz w:val="24"/>
          <w:szCs w:val="24"/>
          <w:lang w:val="en-ID"/>
        </w:rPr>
        <w:t>(Garamond 12 pt, 1.5 line spacing)</w:t>
      </w:r>
    </w:p>
    <w:p w14:paraId="55CD9DFD" w14:textId="77777777" w:rsidR="004F59D8" w:rsidRPr="000B20D4" w:rsidRDefault="004F59D8" w:rsidP="00672555">
      <w:pPr>
        <w:spacing w:after="0" w:line="360" w:lineRule="auto"/>
        <w:jc w:val="both"/>
        <w:rPr>
          <w:rFonts w:ascii="Garamond" w:eastAsia="Garamond" w:hAnsi="Garamond" w:cs="Garamond"/>
          <w:sz w:val="24"/>
          <w:szCs w:val="24"/>
        </w:rPr>
      </w:pPr>
      <w:r w:rsidRPr="000B20D4">
        <w:rPr>
          <w:rFonts w:ascii="Garamond" w:eastAsia="Garamond" w:hAnsi="Garamond" w:cs="Garamond"/>
          <w:sz w:val="24"/>
          <w:szCs w:val="24"/>
        </w:rPr>
        <w:t xml:space="preserve">The introduction should contain (sequentially) </w:t>
      </w:r>
      <w:r w:rsidRPr="006632D2">
        <w:rPr>
          <w:rFonts w:ascii="Garamond" w:eastAsia="Garamond" w:hAnsi="Garamond" w:cs="Garamond"/>
          <w:b/>
          <w:bCs/>
          <w:sz w:val="24"/>
          <w:szCs w:val="24"/>
        </w:rPr>
        <w:t xml:space="preserve">a general background, a review of previous literature </w:t>
      </w:r>
      <w:r w:rsidRPr="000B20D4">
        <w:rPr>
          <w:rFonts w:ascii="Garamond" w:eastAsia="Garamond" w:hAnsi="Garamond" w:cs="Garamond"/>
          <w:sz w:val="24"/>
          <w:szCs w:val="24"/>
        </w:rPr>
        <w:t>(state of the art) as the basis for stating the scientific novelty of the article</w:t>
      </w:r>
      <w:r w:rsidRPr="006632D2">
        <w:rPr>
          <w:rFonts w:ascii="Garamond" w:eastAsia="Garamond" w:hAnsi="Garamond" w:cs="Garamond"/>
          <w:b/>
          <w:bCs/>
          <w:sz w:val="24"/>
          <w:szCs w:val="24"/>
        </w:rPr>
        <w:t>, a statement of scientific novelty, and research problems or hypotheses</w:t>
      </w:r>
      <w:r w:rsidRPr="000B20D4">
        <w:rPr>
          <w:rFonts w:ascii="Garamond" w:eastAsia="Garamond" w:hAnsi="Garamond" w:cs="Garamond"/>
          <w:sz w:val="24"/>
          <w:szCs w:val="24"/>
        </w:rPr>
        <w:t xml:space="preserve">. </w:t>
      </w:r>
      <w:r w:rsidRPr="006632D2">
        <w:rPr>
          <w:rFonts w:ascii="Garamond" w:eastAsia="Garamond" w:hAnsi="Garamond" w:cs="Garamond"/>
          <w:b/>
          <w:bCs/>
          <w:sz w:val="24"/>
          <w:szCs w:val="24"/>
        </w:rPr>
        <w:t>At the end of the introduction, the study objectives of the article should be stated</w:t>
      </w:r>
      <w:r w:rsidRPr="000B20D4">
        <w:rPr>
          <w:rFonts w:ascii="Garamond" w:eastAsia="Garamond" w:hAnsi="Garamond" w:cs="Garamond"/>
          <w:sz w:val="24"/>
          <w:szCs w:val="24"/>
        </w:rPr>
        <w:t>. In the format of a scientific article, a literature review as in research reports is not allowed, but it is manifested in the form of a review of previous literature (state of the art) to demonstrate the scientific novelty of the article.</w:t>
      </w:r>
    </w:p>
    <w:p w14:paraId="1C676337" w14:textId="77777777" w:rsidR="00606F06" w:rsidRPr="000B20D4" w:rsidRDefault="004F59D8" w:rsidP="00672555">
      <w:pPr>
        <w:spacing w:after="0" w:line="360" w:lineRule="auto"/>
        <w:jc w:val="both"/>
        <w:rPr>
          <w:rFonts w:ascii="Garamond" w:eastAsia="Garamond" w:hAnsi="Garamond" w:cs="Garamond"/>
          <w:sz w:val="24"/>
          <w:szCs w:val="24"/>
        </w:rPr>
      </w:pPr>
      <w:r w:rsidRPr="000B20D4">
        <w:rPr>
          <w:rFonts w:ascii="Garamond" w:eastAsia="Garamond" w:hAnsi="Garamond" w:cs="Garamond"/>
          <w:sz w:val="24"/>
          <w:szCs w:val="24"/>
        </w:rPr>
        <w:t>This introduction also contains the methods used in solving research problems and is not written in a separate sub-chapter.</w:t>
      </w:r>
    </w:p>
    <w:p w14:paraId="7332872D" w14:textId="77777777" w:rsidR="0028215D" w:rsidRPr="000B20D4" w:rsidRDefault="0028215D" w:rsidP="00672555">
      <w:pPr>
        <w:spacing w:after="0" w:line="360" w:lineRule="auto"/>
        <w:jc w:val="both"/>
        <w:rPr>
          <w:rFonts w:ascii="Garamond" w:eastAsia="Garamond" w:hAnsi="Garamond" w:cs="Garamond"/>
          <w:sz w:val="24"/>
          <w:szCs w:val="24"/>
        </w:rPr>
      </w:pPr>
    </w:p>
    <w:p w14:paraId="4C32CC26" w14:textId="3D2FF0B8" w:rsidR="004F59D8" w:rsidRPr="000B20D4" w:rsidRDefault="004F59D8" w:rsidP="00672555">
      <w:pPr>
        <w:spacing w:after="0" w:line="360" w:lineRule="auto"/>
        <w:jc w:val="both"/>
        <w:rPr>
          <w:rFonts w:ascii="Garamond" w:eastAsia="Garamond" w:hAnsi="Garamond" w:cs="Garamond"/>
          <w:sz w:val="24"/>
          <w:szCs w:val="24"/>
        </w:rPr>
      </w:pPr>
      <w:r w:rsidRPr="000B20D4">
        <w:rPr>
          <w:rFonts w:ascii="Garamond" w:eastAsia="Garamond" w:hAnsi="Garamond" w:cs="Garamond"/>
          <w:sz w:val="24"/>
          <w:szCs w:val="24"/>
        </w:rPr>
        <w:t xml:space="preserve">Pendahuluan harus berisi (secara berurutan) </w:t>
      </w:r>
      <w:r w:rsidRPr="006632D2">
        <w:rPr>
          <w:rFonts w:ascii="Garamond" w:eastAsia="Garamond" w:hAnsi="Garamond" w:cs="Garamond"/>
          <w:b/>
          <w:bCs/>
          <w:sz w:val="24"/>
          <w:szCs w:val="24"/>
        </w:rPr>
        <w:t>latar belakang umum, kajian literatur terdahulu</w:t>
      </w:r>
      <w:r w:rsidRPr="000B20D4">
        <w:rPr>
          <w:rFonts w:ascii="Garamond" w:eastAsia="Garamond" w:hAnsi="Garamond" w:cs="Garamond"/>
          <w:sz w:val="24"/>
          <w:szCs w:val="24"/>
        </w:rPr>
        <w:t xml:space="preserve"> (</w:t>
      </w:r>
      <w:r w:rsidRPr="000B20D4">
        <w:rPr>
          <w:rFonts w:ascii="Garamond" w:eastAsia="Garamond" w:hAnsi="Garamond" w:cs="Garamond"/>
          <w:i/>
          <w:sz w:val="24"/>
          <w:szCs w:val="24"/>
        </w:rPr>
        <w:t>state of the art</w:t>
      </w:r>
      <w:r w:rsidRPr="000B20D4">
        <w:rPr>
          <w:rFonts w:ascii="Garamond" w:eastAsia="Garamond" w:hAnsi="Garamond" w:cs="Garamond"/>
          <w:sz w:val="24"/>
          <w:szCs w:val="24"/>
        </w:rPr>
        <w:t xml:space="preserve">) sebagai dasar pernyataan kebaruan ilmiah dari artikel, </w:t>
      </w:r>
      <w:r w:rsidRPr="006632D2">
        <w:rPr>
          <w:rFonts w:ascii="Garamond" w:eastAsia="Garamond" w:hAnsi="Garamond" w:cs="Garamond"/>
          <w:b/>
          <w:bCs/>
          <w:sz w:val="24"/>
          <w:szCs w:val="24"/>
        </w:rPr>
        <w:t>pernyataan kebaruan ilmiah, dan permasalahan penelitian atau hipotesis.</w:t>
      </w:r>
      <w:r w:rsidRPr="000B20D4">
        <w:rPr>
          <w:rFonts w:ascii="Garamond" w:eastAsia="Garamond" w:hAnsi="Garamond" w:cs="Garamond"/>
          <w:sz w:val="24"/>
          <w:szCs w:val="24"/>
        </w:rPr>
        <w:t xml:space="preserve"> </w:t>
      </w:r>
      <w:r w:rsidRPr="006632D2">
        <w:rPr>
          <w:rFonts w:ascii="Garamond" w:eastAsia="Garamond" w:hAnsi="Garamond" w:cs="Garamond"/>
          <w:b/>
          <w:bCs/>
          <w:sz w:val="24"/>
          <w:szCs w:val="24"/>
        </w:rPr>
        <w:t xml:space="preserve">Di bagian akhir pendahuluan harus dituliskan tujuan kajian artikel tersebut. </w:t>
      </w:r>
      <w:r w:rsidRPr="000B20D4">
        <w:rPr>
          <w:rFonts w:ascii="Garamond" w:eastAsia="Garamond" w:hAnsi="Garamond" w:cs="Garamond"/>
          <w:sz w:val="24"/>
          <w:szCs w:val="24"/>
        </w:rPr>
        <w:t>Di dalam format artikel ilmiah tidak diperkenankan adanya tinjauan pustaka sebagaimana di laporan penelitian, tetapi diwujudkan dalam bentuk kajian literatur terdahulu (</w:t>
      </w:r>
      <w:r w:rsidRPr="000B20D4">
        <w:rPr>
          <w:rFonts w:ascii="Garamond" w:eastAsia="Garamond" w:hAnsi="Garamond" w:cs="Garamond"/>
          <w:i/>
          <w:sz w:val="24"/>
          <w:szCs w:val="24"/>
        </w:rPr>
        <w:t>state of the art</w:t>
      </w:r>
      <w:r w:rsidRPr="000B20D4">
        <w:rPr>
          <w:rFonts w:ascii="Garamond" w:eastAsia="Garamond" w:hAnsi="Garamond" w:cs="Garamond"/>
          <w:sz w:val="24"/>
          <w:szCs w:val="24"/>
        </w:rPr>
        <w:t>) untuk menunjukkan kebaruan ilmiah artikel tersebut.</w:t>
      </w:r>
    </w:p>
    <w:p w14:paraId="53CEB475" w14:textId="77777777" w:rsidR="004F59D8" w:rsidRPr="000B20D4" w:rsidRDefault="004F59D8" w:rsidP="00672555">
      <w:pPr>
        <w:spacing w:after="0" w:line="360" w:lineRule="auto"/>
        <w:ind w:hanging="2"/>
        <w:jc w:val="both"/>
        <w:rPr>
          <w:rFonts w:ascii="Garamond" w:eastAsia="Garamond" w:hAnsi="Garamond" w:cs="Garamond"/>
          <w:sz w:val="24"/>
          <w:szCs w:val="24"/>
        </w:rPr>
      </w:pPr>
      <w:r w:rsidRPr="000B20D4">
        <w:rPr>
          <w:rFonts w:ascii="Garamond" w:eastAsia="Garamond" w:hAnsi="Garamond" w:cs="Garamond"/>
          <w:sz w:val="24"/>
          <w:szCs w:val="24"/>
        </w:rPr>
        <w:t>Dalam pendahuluan ini juga berisi metode yang digunakan dalam pemecahan permasalahan penelitian, dan tidak ditulis dalam sub bab tersendiri.</w:t>
      </w:r>
    </w:p>
    <w:p w14:paraId="2E2BD1FC" w14:textId="77777777" w:rsidR="00060C03" w:rsidRPr="000B20D4" w:rsidRDefault="00060C03" w:rsidP="004F59D8">
      <w:pPr>
        <w:spacing w:after="0" w:line="240" w:lineRule="auto"/>
        <w:ind w:hanging="2"/>
        <w:jc w:val="both"/>
        <w:rPr>
          <w:rFonts w:ascii="Garamond" w:eastAsia="Garamond" w:hAnsi="Garamond" w:cs="Garamond"/>
          <w:sz w:val="24"/>
          <w:szCs w:val="24"/>
        </w:rPr>
      </w:pPr>
    </w:p>
    <w:p w14:paraId="07121642" w14:textId="7C2B9B5E" w:rsidR="00060C03" w:rsidRPr="00672555" w:rsidRDefault="00672555" w:rsidP="00672555">
      <w:pPr>
        <w:pStyle w:val="Heading3"/>
        <w:spacing w:before="120" w:after="40" w:line="240" w:lineRule="auto"/>
        <w:rPr>
          <w:rFonts w:ascii="Garamond" w:eastAsia="Garamond" w:hAnsi="Garamond" w:cs="Garamond"/>
          <w:b/>
          <w:color w:val="auto"/>
          <w:sz w:val="24"/>
          <w:szCs w:val="24"/>
          <w:lang w:val="en-ID"/>
        </w:rPr>
      </w:pPr>
      <w:r w:rsidRPr="00672555">
        <w:rPr>
          <w:rFonts w:ascii="Garamond" w:eastAsia="Garamond" w:hAnsi="Garamond" w:cs="Garamond"/>
          <w:b/>
          <w:color w:val="auto"/>
          <w:sz w:val="24"/>
          <w:szCs w:val="24"/>
        </w:rPr>
        <w:t xml:space="preserve">METHOD </w:t>
      </w:r>
      <w:r w:rsidR="00197BD5" w:rsidRPr="00672555">
        <w:rPr>
          <w:rFonts w:ascii="Garamond" w:eastAsia="Garamond" w:hAnsi="Garamond" w:cs="Garamond"/>
          <w:b/>
          <w:color w:val="auto"/>
          <w:sz w:val="24"/>
          <w:szCs w:val="24"/>
          <w:highlight w:val="white"/>
          <w:lang w:val="en-US"/>
        </w:rPr>
        <w:t>(</w:t>
      </w:r>
      <w:r w:rsidRPr="00672555">
        <w:rPr>
          <w:rFonts w:ascii="Garamond" w:eastAsia="Garamond" w:hAnsi="Garamond" w:cs="Garamond"/>
          <w:b/>
          <w:color w:val="auto"/>
          <w:sz w:val="24"/>
          <w:szCs w:val="24"/>
          <w:lang w:val="en-ID"/>
        </w:rPr>
        <w:t>Garamond 12 pt, 1.5 line spacing)</w:t>
      </w:r>
    </w:p>
    <w:p w14:paraId="35A49C6F" w14:textId="5969AD33" w:rsidR="00060C03" w:rsidRPr="000B20D4" w:rsidRDefault="00060C03" w:rsidP="00672555">
      <w:pPr>
        <w:spacing w:after="0" w:line="360" w:lineRule="auto"/>
        <w:jc w:val="both"/>
        <w:rPr>
          <w:rFonts w:ascii="Garamond" w:eastAsia="Garamond" w:hAnsi="Garamond" w:cs="Garamond"/>
          <w:sz w:val="24"/>
          <w:szCs w:val="24"/>
        </w:rPr>
      </w:pPr>
      <w:r w:rsidRPr="000B20D4">
        <w:rPr>
          <w:rFonts w:ascii="Garamond" w:eastAsia="Garamond" w:hAnsi="Garamond" w:cs="Garamond"/>
          <w:sz w:val="24"/>
          <w:szCs w:val="24"/>
        </w:rPr>
        <w:t xml:space="preserve">This section should provide detailed information about the methods used in the whole of research process (identification of the research variables, subjects, instruments, and analysis techniques). The sufficient information is needed so that the information can be useful for further researchers. </w:t>
      </w:r>
      <w:r w:rsidRPr="000B20D4">
        <w:rPr>
          <w:rFonts w:ascii="Garamond" w:eastAsia="Garamond" w:hAnsi="Garamond" w:cs="Garamond"/>
          <w:b/>
          <w:bCs/>
          <w:sz w:val="24"/>
          <w:szCs w:val="24"/>
        </w:rPr>
        <w:t>Quoting definitions directly from the books should be avoided in this section.</w:t>
      </w:r>
    </w:p>
    <w:p w14:paraId="11EC9C2C" w14:textId="77777777" w:rsidR="0028215D" w:rsidRPr="000B20D4" w:rsidRDefault="0028215D" w:rsidP="00672555">
      <w:pPr>
        <w:spacing w:after="0" w:line="360" w:lineRule="auto"/>
        <w:jc w:val="both"/>
        <w:rPr>
          <w:rFonts w:ascii="Garamond" w:eastAsia="Garamond" w:hAnsi="Garamond" w:cs="Garamond"/>
          <w:sz w:val="24"/>
          <w:szCs w:val="24"/>
          <w:lang w:val="en-ID"/>
        </w:rPr>
      </w:pPr>
    </w:p>
    <w:p w14:paraId="616A58C1" w14:textId="12D86021" w:rsidR="007A49D7" w:rsidRPr="007A49D7" w:rsidRDefault="007A49D7" w:rsidP="00672555">
      <w:pPr>
        <w:spacing w:after="0" w:line="360" w:lineRule="auto"/>
        <w:jc w:val="both"/>
        <w:rPr>
          <w:rFonts w:ascii="Garamond" w:eastAsia="Garamond" w:hAnsi="Garamond" w:cs="Garamond"/>
          <w:b/>
          <w:bCs/>
          <w:sz w:val="24"/>
          <w:szCs w:val="24"/>
          <w:lang w:val="en-ID"/>
        </w:rPr>
      </w:pPr>
      <w:r w:rsidRPr="007A49D7">
        <w:rPr>
          <w:rFonts w:ascii="Garamond" w:eastAsia="Garamond" w:hAnsi="Garamond" w:cs="Garamond"/>
          <w:sz w:val="24"/>
          <w:szCs w:val="24"/>
          <w:lang w:val="en-ID"/>
        </w:rPr>
        <w:t xml:space="preserve">Bagian </w:t>
      </w:r>
      <w:proofErr w:type="spellStart"/>
      <w:r w:rsidRPr="007A49D7">
        <w:rPr>
          <w:rFonts w:ascii="Garamond" w:eastAsia="Garamond" w:hAnsi="Garamond" w:cs="Garamond"/>
          <w:sz w:val="24"/>
          <w:szCs w:val="24"/>
          <w:lang w:val="en-ID"/>
        </w:rPr>
        <w:t>ini</w:t>
      </w:r>
      <w:proofErr w:type="spellEnd"/>
      <w:r w:rsidRPr="007A49D7">
        <w:rPr>
          <w:rFonts w:ascii="Garamond" w:eastAsia="Garamond" w:hAnsi="Garamond" w:cs="Garamond"/>
          <w:sz w:val="24"/>
          <w:szCs w:val="24"/>
          <w:lang w:val="en-ID"/>
        </w:rPr>
        <w:t xml:space="preserve"> </w:t>
      </w:r>
      <w:proofErr w:type="spellStart"/>
      <w:r w:rsidRPr="007A49D7">
        <w:rPr>
          <w:rFonts w:ascii="Garamond" w:eastAsia="Garamond" w:hAnsi="Garamond" w:cs="Garamond"/>
          <w:sz w:val="24"/>
          <w:szCs w:val="24"/>
          <w:lang w:val="en-ID"/>
        </w:rPr>
        <w:t>harus</w:t>
      </w:r>
      <w:proofErr w:type="spellEnd"/>
      <w:r w:rsidRPr="007A49D7">
        <w:rPr>
          <w:rFonts w:ascii="Garamond" w:eastAsia="Garamond" w:hAnsi="Garamond" w:cs="Garamond"/>
          <w:sz w:val="24"/>
          <w:szCs w:val="24"/>
          <w:lang w:val="en-ID"/>
        </w:rPr>
        <w:t xml:space="preserve"> </w:t>
      </w:r>
      <w:proofErr w:type="spellStart"/>
      <w:r w:rsidRPr="007A49D7">
        <w:rPr>
          <w:rFonts w:ascii="Garamond" w:eastAsia="Garamond" w:hAnsi="Garamond" w:cs="Garamond"/>
          <w:sz w:val="24"/>
          <w:szCs w:val="24"/>
          <w:lang w:val="en-ID"/>
        </w:rPr>
        <w:t>menyajikan</w:t>
      </w:r>
      <w:proofErr w:type="spellEnd"/>
      <w:r w:rsidRPr="007A49D7">
        <w:rPr>
          <w:rFonts w:ascii="Garamond" w:eastAsia="Garamond" w:hAnsi="Garamond" w:cs="Garamond"/>
          <w:sz w:val="24"/>
          <w:szCs w:val="24"/>
          <w:lang w:val="en-ID"/>
        </w:rPr>
        <w:t xml:space="preserve"> </w:t>
      </w:r>
      <w:proofErr w:type="spellStart"/>
      <w:r w:rsidRPr="007A49D7">
        <w:rPr>
          <w:rFonts w:ascii="Garamond" w:eastAsia="Garamond" w:hAnsi="Garamond" w:cs="Garamond"/>
          <w:sz w:val="24"/>
          <w:szCs w:val="24"/>
          <w:lang w:val="en-ID"/>
        </w:rPr>
        <w:t>informasi</w:t>
      </w:r>
      <w:proofErr w:type="spellEnd"/>
      <w:r w:rsidRPr="007A49D7">
        <w:rPr>
          <w:rFonts w:ascii="Garamond" w:eastAsia="Garamond" w:hAnsi="Garamond" w:cs="Garamond"/>
          <w:sz w:val="24"/>
          <w:szCs w:val="24"/>
          <w:lang w:val="en-ID"/>
        </w:rPr>
        <w:t xml:space="preserve"> yang </w:t>
      </w:r>
      <w:proofErr w:type="spellStart"/>
      <w:r w:rsidRPr="007A49D7">
        <w:rPr>
          <w:rFonts w:ascii="Garamond" w:eastAsia="Garamond" w:hAnsi="Garamond" w:cs="Garamond"/>
          <w:sz w:val="24"/>
          <w:szCs w:val="24"/>
          <w:lang w:val="en-ID"/>
        </w:rPr>
        <w:t>rinci</w:t>
      </w:r>
      <w:proofErr w:type="spellEnd"/>
      <w:r w:rsidRPr="007A49D7">
        <w:rPr>
          <w:rFonts w:ascii="Garamond" w:eastAsia="Garamond" w:hAnsi="Garamond" w:cs="Garamond"/>
          <w:sz w:val="24"/>
          <w:szCs w:val="24"/>
          <w:lang w:val="en-ID"/>
        </w:rPr>
        <w:t xml:space="preserve"> </w:t>
      </w:r>
      <w:proofErr w:type="spellStart"/>
      <w:r w:rsidRPr="007A49D7">
        <w:rPr>
          <w:rFonts w:ascii="Garamond" w:eastAsia="Garamond" w:hAnsi="Garamond" w:cs="Garamond"/>
          <w:sz w:val="24"/>
          <w:szCs w:val="24"/>
          <w:lang w:val="en-ID"/>
        </w:rPr>
        <w:t>mengenai</w:t>
      </w:r>
      <w:proofErr w:type="spellEnd"/>
      <w:r w:rsidRPr="007A49D7">
        <w:rPr>
          <w:rFonts w:ascii="Garamond" w:eastAsia="Garamond" w:hAnsi="Garamond" w:cs="Garamond"/>
          <w:sz w:val="24"/>
          <w:szCs w:val="24"/>
          <w:lang w:val="en-ID"/>
        </w:rPr>
        <w:t xml:space="preserve"> </w:t>
      </w:r>
      <w:proofErr w:type="spellStart"/>
      <w:r w:rsidRPr="007A49D7">
        <w:rPr>
          <w:rFonts w:ascii="Garamond" w:eastAsia="Garamond" w:hAnsi="Garamond" w:cs="Garamond"/>
          <w:sz w:val="24"/>
          <w:szCs w:val="24"/>
          <w:lang w:val="en-ID"/>
        </w:rPr>
        <w:t>metode</w:t>
      </w:r>
      <w:proofErr w:type="spellEnd"/>
      <w:r w:rsidRPr="007A49D7">
        <w:rPr>
          <w:rFonts w:ascii="Garamond" w:eastAsia="Garamond" w:hAnsi="Garamond" w:cs="Garamond"/>
          <w:sz w:val="24"/>
          <w:szCs w:val="24"/>
          <w:lang w:val="en-ID"/>
        </w:rPr>
        <w:t xml:space="preserve"> yang </w:t>
      </w:r>
      <w:proofErr w:type="spellStart"/>
      <w:r w:rsidRPr="007A49D7">
        <w:rPr>
          <w:rFonts w:ascii="Garamond" w:eastAsia="Garamond" w:hAnsi="Garamond" w:cs="Garamond"/>
          <w:sz w:val="24"/>
          <w:szCs w:val="24"/>
          <w:lang w:val="en-ID"/>
        </w:rPr>
        <w:t>digunakan</w:t>
      </w:r>
      <w:proofErr w:type="spellEnd"/>
      <w:r w:rsidRPr="007A49D7">
        <w:rPr>
          <w:rFonts w:ascii="Garamond" w:eastAsia="Garamond" w:hAnsi="Garamond" w:cs="Garamond"/>
          <w:sz w:val="24"/>
          <w:szCs w:val="24"/>
          <w:lang w:val="en-ID"/>
        </w:rPr>
        <w:t xml:space="preserve"> </w:t>
      </w:r>
      <w:proofErr w:type="spellStart"/>
      <w:r w:rsidRPr="007A49D7">
        <w:rPr>
          <w:rFonts w:ascii="Garamond" w:eastAsia="Garamond" w:hAnsi="Garamond" w:cs="Garamond"/>
          <w:sz w:val="24"/>
          <w:szCs w:val="24"/>
          <w:lang w:val="en-ID"/>
        </w:rPr>
        <w:t>dalam</w:t>
      </w:r>
      <w:proofErr w:type="spellEnd"/>
      <w:r w:rsidRPr="007A49D7">
        <w:rPr>
          <w:rFonts w:ascii="Garamond" w:eastAsia="Garamond" w:hAnsi="Garamond" w:cs="Garamond"/>
          <w:sz w:val="24"/>
          <w:szCs w:val="24"/>
          <w:lang w:val="en-ID"/>
        </w:rPr>
        <w:t xml:space="preserve"> </w:t>
      </w:r>
      <w:proofErr w:type="spellStart"/>
      <w:r w:rsidRPr="007A49D7">
        <w:rPr>
          <w:rFonts w:ascii="Garamond" w:eastAsia="Garamond" w:hAnsi="Garamond" w:cs="Garamond"/>
          <w:sz w:val="24"/>
          <w:szCs w:val="24"/>
          <w:lang w:val="en-ID"/>
        </w:rPr>
        <w:t>seluruh</w:t>
      </w:r>
      <w:proofErr w:type="spellEnd"/>
      <w:r w:rsidRPr="007A49D7">
        <w:rPr>
          <w:rFonts w:ascii="Garamond" w:eastAsia="Garamond" w:hAnsi="Garamond" w:cs="Garamond"/>
          <w:sz w:val="24"/>
          <w:szCs w:val="24"/>
          <w:lang w:val="en-ID"/>
        </w:rPr>
        <w:t xml:space="preserve"> proses </w:t>
      </w:r>
      <w:proofErr w:type="spellStart"/>
      <w:r w:rsidRPr="007A49D7">
        <w:rPr>
          <w:rFonts w:ascii="Garamond" w:eastAsia="Garamond" w:hAnsi="Garamond" w:cs="Garamond"/>
          <w:sz w:val="24"/>
          <w:szCs w:val="24"/>
          <w:lang w:val="en-ID"/>
        </w:rPr>
        <w:t>penelitian</w:t>
      </w:r>
      <w:proofErr w:type="spellEnd"/>
      <w:r w:rsidRPr="007A49D7">
        <w:rPr>
          <w:rFonts w:ascii="Garamond" w:eastAsia="Garamond" w:hAnsi="Garamond" w:cs="Garamond"/>
          <w:sz w:val="24"/>
          <w:szCs w:val="24"/>
          <w:lang w:val="en-ID"/>
        </w:rPr>
        <w:t xml:space="preserve"> (</w:t>
      </w:r>
      <w:proofErr w:type="spellStart"/>
      <w:r w:rsidRPr="007A49D7">
        <w:rPr>
          <w:rFonts w:ascii="Garamond" w:eastAsia="Garamond" w:hAnsi="Garamond" w:cs="Garamond"/>
          <w:sz w:val="24"/>
          <w:szCs w:val="24"/>
          <w:lang w:val="en-ID"/>
        </w:rPr>
        <w:t>meliputi</w:t>
      </w:r>
      <w:proofErr w:type="spellEnd"/>
      <w:r w:rsidRPr="007A49D7">
        <w:rPr>
          <w:rFonts w:ascii="Garamond" w:eastAsia="Garamond" w:hAnsi="Garamond" w:cs="Garamond"/>
          <w:sz w:val="24"/>
          <w:szCs w:val="24"/>
          <w:lang w:val="en-ID"/>
        </w:rPr>
        <w:t xml:space="preserve"> </w:t>
      </w:r>
      <w:proofErr w:type="spellStart"/>
      <w:r w:rsidRPr="007A49D7">
        <w:rPr>
          <w:rFonts w:ascii="Garamond" w:eastAsia="Garamond" w:hAnsi="Garamond" w:cs="Garamond"/>
          <w:sz w:val="24"/>
          <w:szCs w:val="24"/>
          <w:lang w:val="en-ID"/>
        </w:rPr>
        <w:t>identifikasi</w:t>
      </w:r>
      <w:proofErr w:type="spellEnd"/>
      <w:r w:rsidRPr="007A49D7">
        <w:rPr>
          <w:rFonts w:ascii="Garamond" w:eastAsia="Garamond" w:hAnsi="Garamond" w:cs="Garamond"/>
          <w:sz w:val="24"/>
          <w:szCs w:val="24"/>
          <w:lang w:val="en-ID"/>
        </w:rPr>
        <w:t xml:space="preserve"> </w:t>
      </w:r>
      <w:proofErr w:type="spellStart"/>
      <w:r w:rsidRPr="007A49D7">
        <w:rPr>
          <w:rFonts w:ascii="Garamond" w:eastAsia="Garamond" w:hAnsi="Garamond" w:cs="Garamond"/>
          <w:sz w:val="24"/>
          <w:szCs w:val="24"/>
          <w:lang w:val="en-ID"/>
        </w:rPr>
        <w:t>variabel</w:t>
      </w:r>
      <w:proofErr w:type="spellEnd"/>
      <w:r w:rsidRPr="007A49D7">
        <w:rPr>
          <w:rFonts w:ascii="Garamond" w:eastAsia="Garamond" w:hAnsi="Garamond" w:cs="Garamond"/>
          <w:sz w:val="24"/>
          <w:szCs w:val="24"/>
          <w:lang w:val="en-ID"/>
        </w:rPr>
        <w:t xml:space="preserve"> </w:t>
      </w:r>
      <w:proofErr w:type="spellStart"/>
      <w:r w:rsidRPr="007A49D7">
        <w:rPr>
          <w:rFonts w:ascii="Garamond" w:eastAsia="Garamond" w:hAnsi="Garamond" w:cs="Garamond"/>
          <w:sz w:val="24"/>
          <w:szCs w:val="24"/>
          <w:lang w:val="en-ID"/>
        </w:rPr>
        <w:t>penelitian</w:t>
      </w:r>
      <w:proofErr w:type="spellEnd"/>
      <w:r w:rsidRPr="007A49D7">
        <w:rPr>
          <w:rFonts w:ascii="Garamond" w:eastAsia="Garamond" w:hAnsi="Garamond" w:cs="Garamond"/>
          <w:sz w:val="24"/>
          <w:szCs w:val="24"/>
          <w:lang w:val="en-ID"/>
        </w:rPr>
        <w:t xml:space="preserve">, </w:t>
      </w:r>
      <w:proofErr w:type="spellStart"/>
      <w:r w:rsidRPr="007A49D7">
        <w:rPr>
          <w:rFonts w:ascii="Garamond" w:eastAsia="Garamond" w:hAnsi="Garamond" w:cs="Garamond"/>
          <w:sz w:val="24"/>
          <w:szCs w:val="24"/>
          <w:lang w:val="en-ID"/>
        </w:rPr>
        <w:t>subjek</w:t>
      </w:r>
      <w:proofErr w:type="spellEnd"/>
      <w:r w:rsidRPr="007A49D7">
        <w:rPr>
          <w:rFonts w:ascii="Garamond" w:eastAsia="Garamond" w:hAnsi="Garamond" w:cs="Garamond"/>
          <w:sz w:val="24"/>
          <w:szCs w:val="24"/>
          <w:lang w:val="en-ID"/>
        </w:rPr>
        <w:t xml:space="preserve">, </w:t>
      </w:r>
      <w:proofErr w:type="spellStart"/>
      <w:r w:rsidRPr="007A49D7">
        <w:rPr>
          <w:rFonts w:ascii="Garamond" w:eastAsia="Garamond" w:hAnsi="Garamond" w:cs="Garamond"/>
          <w:sz w:val="24"/>
          <w:szCs w:val="24"/>
          <w:lang w:val="en-ID"/>
        </w:rPr>
        <w:t>instrumen</w:t>
      </w:r>
      <w:proofErr w:type="spellEnd"/>
      <w:r w:rsidRPr="007A49D7">
        <w:rPr>
          <w:rFonts w:ascii="Garamond" w:eastAsia="Garamond" w:hAnsi="Garamond" w:cs="Garamond"/>
          <w:sz w:val="24"/>
          <w:szCs w:val="24"/>
          <w:lang w:val="en-ID"/>
        </w:rPr>
        <w:t xml:space="preserve">, </w:t>
      </w:r>
      <w:proofErr w:type="spellStart"/>
      <w:r w:rsidRPr="007A49D7">
        <w:rPr>
          <w:rFonts w:ascii="Garamond" w:eastAsia="Garamond" w:hAnsi="Garamond" w:cs="Garamond"/>
          <w:sz w:val="24"/>
          <w:szCs w:val="24"/>
          <w:lang w:val="en-ID"/>
        </w:rPr>
        <w:t>serta</w:t>
      </w:r>
      <w:proofErr w:type="spellEnd"/>
      <w:r w:rsidRPr="007A49D7">
        <w:rPr>
          <w:rFonts w:ascii="Garamond" w:eastAsia="Garamond" w:hAnsi="Garamond" w:cs="Garamond"/>
          <w:sz w:val="24"/>
          <w:szCs w:val="24"/>
          <w:lang w:val="en-ID"/>
        </w:rPr>
        <w:t xml:space="preserve"> </w:t>
      </w:r>
      <w:proofErr w:type="spellStart"/>
      <w:r w:rsidRPr="007A49D7">
        <w:rPr>
          <w:rFonts w:ascii="Garamond" w:eastAsia="Garamond" w:hAnsi="Garamond" w:cs="Garamond"/>
          <w:sz w:val="24"/>
          <w:szCs w:val="24"/>
          <w:lang w:val="en-ID"/>
        </w:rPr>
        <w:t>teknik</w:t>
      </w:r>
      <w:proofErr w:type="spellEnd"/>
      <w:r w:rsidRPr="007A49D7">
        <w:rPr>
          <w:rFonts w:ascii="Garamond" w:eastAsia="Garamond" w:hAnsi="Garamond" w:cs="Garamond"/>
          <w:sz w:val="24"/>
          <w:szCs w:val="24"/>
          <w:lang w:val="en-ID"/>
        </w:rPr>
        <w:t xml:space="preserve"> </w:t>
      </w:r>
      <w:proofErr w:type="spellStart"/>
      <w:r w:rsidRPr="007A49D7">
        <w:rPr>
          <w:rFonts w:ascii="Garamond" w:eastAsia="Garamond" w:hAnsi="Garamond" w:cs="Garamond"/>
          <w:sz w:val="24"/>
          <w:szCs w:val="24"/>
          <w:lang w:val="en-ID"/>
        </w:rPr>
        <w:t>analisis</w:t>
      </w:r>
      <w:proofErr w:type="spellEnd"/>
      <w:r w:rsidRPr="007A49D7">
        <w:rPr>
          <w:rFonts w:ascii="Garamond" w:eastAsia="Garamond" w:hAnsi="Garamond" w:cs="Garamond"/>
          <w:sz w:val="24"/>
          <w:szCs w:val="24"/>
          <w:lang w:val="en-ID"/>
        </w:rPr>
        <w:t xml:space="preserve">). </w:t>
      </w:r>
      <w:proofErr w:type="spellStart"/>
      <w:r w:rsidRPr="007A49D7">
        <w:rPr>
          <w:rFonts w:ascii="Garamond" w:eastAsia="Garamond" w:hAnsi="Garamond" w:cs="Garamond"/>
          <w:sz w:val="24"/>
          <w:szCs w:val="24"/>
          <w:lang w:val="en-ID"/>
        </w:rPr>
        <w:t>Informasi</w:t>
      </w:r>
      <w:proofErr w:type="spellEnd"/>
      <w:r w:rsidRPr="007A49D7">
        <w:rPr>
          <w:rFonts w:ascii="Garamond" w:eastAsia="Garamond" w:hAnsi="Garamond" w:cs="Garamond"/>
          <w:sz w:val="24"/>
          <w:szCs w:val="24"/>
          <w:lang w:val="en-ID"/>
        </w:rPr>
        <w:t xml:space="preserve"> yang </w:t>
      </w:r>
      <w:proofErr w:type="spellStart"/>
      <w:r w:rsidRPr="007A49D7">
        <w:rPr>
          <w:rFonts w:ascii="Garamond" w:eastAsia="Garamond" w:hAnsi="Garamond" w:cs="Garamond"/>
          <w:sz w:val="24"/>
          <w:szCs w:val="24"/>
          <w:lang w:val="en-ID"/>
        </w:rPr>
        <w:t>memadai</w:t>
      </w:r>
      <w:proofErr w:type="spellEnd"/>
      <w:r w:rsidRPr="007A49D7">
        <w:rPr>
          <w:rFonts w:ascii="Garamond" w:eastAsia="Garamond" w:hAnsi="Garamond" w:cs="Garamond"/>
          <w:sz w:val="24"/>
          <w:szCs w:val="24"/>
          <w:lang w:val="en-ID"/>
        </w:rPr>
        <w:t xml:space="preserve"> </w:t>
      </w:r>
      <w:proofErr w:type="spellStart"/>
      <w:r w:rsidRPr="007A49D7">
        <w:rPr>
          <w:rFonts w:ascii="Garamond" w:eastAsia="Garamond" w:hAnsi="Garamond" w:cs="Garamond"/>
          <w:sz w:val="24"/>
          <w:szCs w:val="24"/>
          <w:lang w:val="en-ID"/>
        </w:rPr>
        <w:t>diperlukan</w:t>
      </w:r>
      <w:proofErr w:type="spellEnd"/>
      <w:r w:rsidRPr="007A49D7">
        <w:rPr>
          <w:rFonts w:ascii="Garamond" w:eastAsia="Garamond" w:hAnsi="Garamond" w:cs="Garamond"/>
          <w:sz w:val="24"/>
          <w:szCs w:val="24"/>
          <w:lang w:val="en-ID"/>
        </w:rPr>
        <w:t xml:space="preserve"> agar </w:t>
      </w:r>
      <w:proofErr w:type="spellStart"/>
      <w:r w:rsidRPr="007A49D7">
        <w:rPr>
          <w:rFonts w:ascii="Garamond" w:eastAsia="Garamond" w:hAnsi="Garamond" w:cs="Garamond"/>
          <w:sz w:val="24"/>
          <w:szCs w:val="24"/>
          <w:lang w:val="en-ID"/>
        </w:rPr>
        <w:t>dapat</w:t>
      </w:r>
      <w:proofErr w:type="spellEnd"/>
      <w:r w:rsidRPr="007A49D7">
        <w:rPr>
          <w:rFonts w:ascii="Garamond" w:eastAsia="Garamond" w:hAnsi="Garamond" w:cs="Garamond"/>
          <w:sz w:val="24"/>
          <w:szCs w:val="24"/>
          <w:lang w:val="en-ID"/>
        </w:rPr>
        <w:t xml:space="preserve"> </w:t>
      </w:r>
      <w:proofErr w:type="spellStart"/>
      <w:r w:rsidRPr="007A49D7">
        <w:rPr>
          <w:rFonts w:ascii="Garamond" w:eastAsia="Garamond" w:hAnsi="Garamond" w:cs="Garamond"/>
          <w:sz w:val="24"/>
          <w:szCs w:val="24"/>
          <w:lang w:val="en-ID"/>
        </w:rPr>
        <w:t>bermanfaat</w:t>
      </w:r>
      <w:proofErr w:type="spellEnd"/>
      <w:r w:rsidRPr="007A49D7">
        <w:rPr>
          <w:rFonts w:ascii="Garamond" w:eastAsia="Garamond" w:hAnsi="Garamond" w:cs="Garamond"/>
          <w:sz w:val="24"/>
          <w:szCs w:val="24"/>
          <w:lang w:val="en-ID"/>
        </w:rPr>
        <w:t xml:space="preserve"> </w:t>
      </w:r>
      <w:proofErr w:type="spellStart"/>
      <w:r w:rsidRPr="007A49D7">
        <w:rPr>
          <w:rFonts w:ascii="Garamond" w:eastAsia="Garamond" w:hAnsi="Garamond" w:cs="Garamond"/>
          <w:sz w:val="24"/>
          <w:szCs w:val="24"/>
          <w:lang w:val="en-ID"/>
        </w:rPr>
        <w:t>bagi</w:t>
      </w:r>
      <w:proofErr w:type="spellEnd"/>
      <w:r w:rsidRPr="007A49D7">
        <w:rPr>
          <w:rFonts w:ascii="Garamond" w:eastAsia="Garamond" w:hAnsi="Garamond" w:cs="Garamond"/>
          <w:sz w:val="24"/>
          <w:szCs w:val="24"/>
          <w:lang w:val="en-ID"/>
        </w:rPr>
        <w:t xml:space="preserve"> </w:t>
      </w:r>
      <w:proofErr w:type="spellStart"/>
      <w:r w:rsidRPr="007A49D7">
        <w:rPr>
          <w:rFonts w:ascii="Garamond" w:eastAsia="Garamond" w:hAnsi="Garamond" w:cs="Garamond"/>
          <w:sz w:val="24"/>
          <w:szCs w:val="24"/>
          <w:lang w:val="en-ID"/>
        </w:rPr>
        <w:t>peneliti</w:t>
      </w:r>
      <w:proofErr w:type="spellEnd"/>
      <w:r w:rsidRPr="007A49D7">
        <w:rPr>
          <w:rFonts w:ascii="Garamond" w:eastAsia="Garamond" w:hAnsi="Garamond" w:cs="Garamond"/>
          <w:sz w:val="24"/>
          <w:szCs w:val="24"/>
          <w:lang w:val="en-ID"/>
        </w:rPr>
        <w:t xml:space="preserve"> </w:t>
      </w:r>
      <w:proofErr w:type="spellStart"/>
      <w:r w:rsidRPr="007A49D7">
        <w:rPr>
          <w:rFonts w:ascii="Garamond" w:eastAsia="Garamond" w:hAnsi="Garamond" w:cs="Garamond"/>
          <w:sz w:val="24"/>
          <w:szCs w:val="24"/>
          <w:lang w:val="en-ID"/>
        </w:rPr>
        <w:t>selanjutnya</w:t>
      </w:r>
      <w:proofErr w:type="spellEnd"/>
      <w:r w:rsidRPr="007A49D7">
        <w:rPr>
          <w:rFonts w:ascii="Garamond" w:eastAsia="Garamond" w:hAnsi="Garamond" w:cs="Garamond"/>
          <w:sz w:val="24"/>
          <w:szCs w:val="24"/>
          <w:lang w:val="en-ID"/>
        </w:rPr>
        <w:t xml:space="preserve">. </w:t>
      </w:r>
      <w:proofErr w:type="spellStart"/>
      <w:r w:rsidRPr="007A49D7">
        <w:rPr>
          <w:rFonts w:ascii="Garamond" w:eastAsia="Garamond" w:hAnsi="Garamond" w:cs="Garamond"/>
          <w:b/>
          <w:bCs/>
          <w:sz w:val="24"/>
          <w:szCs w:val="24"/>
          <w:lang w:val="en-ID"/>
        </w:rPr>
        <w:t>Pengutipan</w:t>
      </w:r>
      <w:proofErr w:type="spellEnd"/>
      <w:r w:rsidRPr="007A49D7">
        <w:rPr>
          <w:rFonts w:ascii="Garamond" w:eastAsia="Garamond" w:hAnsi="Garamond" w:cs="Garamond"/>
          <w:b/>
          <w:bCs/>
          <w:sz w:val="24"/>
          <w:szCs w:val="24"/>
          <w:lang w:val="en-ID"/>
        </w:rPr>
        <w:t xml:space="preserve"> </w:t>
      </w:r>
      <w:proofErr w:type="spellStart"/>
      <w:r w:rsidRPr="007A49D7">
        <w:rPr>
          <w:rFonts w:ascii="Garamond" w:eastAsia="Garamond" w:hAnsi="Garamond" w:cs="Garamond"/>
          <w:b/>
          <w:bCs/>
          <w:sz w:val="24"/>
          <w:szCs w:val="24"/>
          <w:lang w:val="en-ID"/>
        </w:rPr>
        <w:t>definisi</w:t>
      </w:r>
      <w:proofErr w:type="spellEnd"/>
      <w:r w:rsidRPr="007A49D7">
        <w:rPr>
          <w:rFonts w:ascii="Garamond" w:eastAsia="Garamond" w:hAnsi="Garamond" w:cs="Garamond"/>
          <w:b/>
          <w:bCs/>
          <w:sz w:val="24"/>
          <w:szCs w:val="24"/>
          <w:lang w:val="en-ID"/>
        </w:rPr>
        <w:t xml:space="preserve"> </w:t>
      </w:r>
      <w:proofErr w:type="spellStart"/>
      <w:r w:rsidRPr="007A49D7">
        <w:rPr>
          <w:rFonts w:ascii="Garamond" w:eastAsia="Garamond" w:hAnsi="Garamond" w:cs="Garamond"/>
          <w:b/>
          <w:bCs/>
          <w:sz w:val="24"/>
          <w:szCs w:val="24"/>
          <w:lang w:val="en-ID"/>
        </w:rPr>
        <w:t>secara</w:t>
      </w:r>
      <w:proofErr w:type="spellEnd"/>
      <w:r w:rsidRPr="007A49D7">
        <w:rPr>
          <w:rFonts w:ascii="Garamond" w:eastAsia="Garamond" w:hAnsi="Garamond" w:cs="Garamond"/>
          <w:b/>
          <w:bCs/>
          <w:sz w:val="24"/>
          <w:szCs w:val="24"/>
          <w:lang w:val="en-ID"/>
        </w:rPr>
        <w:t xml:space="preserve"> </w:t>
      </w:r>
      <w:proofErr w:type="spellStart"/>
      <w:r w:rsidRPr="007A49D7">
        <w:rPr>
          <w:rFonts w:ascii="Garamond" w:eastAsia="Garamond" w:hAnsi="Garamond" w:cs="Garamond"/>
          <w:b/>
          <w:bCs/>
          <w:sz w:val="24"/>
          <w:szCs w:val="24"/>
          <w:lang w:val="en-ID"/>
        </w:rPr>
        <w:t>langsung</w:t>
      </w:r>
      <w:proofErr w:type="spellEnd"/>
      <w:r w:rsidRPr="007A49D7">
        <w:rPr>
          <w:rFonts w:ascii="Garamond" w:eastAsia="Garamond" w:hAnsi="Garamond" w:cs="Garamond"/>
          <w:b/>
          <w:bCs/>
          <w:sz w:val="24"/>
          <w:szCs w:val="24"/>
          <w:lang w:val="en-ID"/>
        </w:rPr>
        <w:t xml:space="preserve"> </w:t>
      </w:r>
      <w:proofErr w:type="spellStart"/>
      <w:r w:rsidRPr="007A49D7">
        <w:rPr>
          <w:rFonts w:ascii="Garamond" w:eastAsia="Garamond" w:hAnsi="Garamond" w:cs="Garamond"/>
          <w:b/>
          <w:bCs/>
          <w:sz w:val="24"/>
          <w:szCs w:val="24"/>
          <w:lang w:val="en-ID"/>
        </w:rPr>
        <w:t>dari</w:t>
      </w:r>
      <w:proofErr w:type="spellEnd"/>
      <w:r w:rsidRPr="007A49D7">
        <w:rPr>
          <w:rFonts w:ascii="Garamond" w:eastAsia="Garamond" w:hAnsi="Garamond" w:cs="Garamond"/>
          <w:b/>
          <w:bCs/>
          <w:sz w:val="24"/>
          <w:szCs w:val="24"/>
          <w:lang w:val="en-ID"/>
        </w:rPr>
        <w:t xml:space="preserve"> </w:t>
      </w:r>
      <w:proofErr w:type="spellStart"/>
      <w:r w:rsidRPr="007A49D7">
        <w:rPr>
          <w:rFonts w:ascii="Garamond" w:eastAsia="Garamond" w:hAnsi="Garamond" w:cs="Garamond"/>
          <w:b/>
          <w:bCs/>
          <w:sz w:val="24"/>
          <w:szCs w:val="24"/>
          <w:lang w:val="en-ID"/>
        </w:rPr>
        <w:t>buku</w:t>
      </w:r>
      <w:proofErr w:type="spellEnd"/>
      <w:r w:rsidRPr="007A49D7">
        <w:rPr>
          <w:rFonts w:ascii="Garamond" w:eastAsia="Garamond" w:hAnsi="Garamond" w:cs="Garamond"/>
          <w:b/>
          <w:bCs/>
          <w:sz w:val="24"/>
          <w:szCs w:val="24"/>
          <w:lang w:val="en-ID"/>
        </w:rPr>
        <w:t xml:space="preserve"> </w:t>
      </w:r>
      <w:proofErr w:type="spellStart"/>
      <w:r w:rsidRPr="007A49D7">
        <w:rPr>
          <w:rFonts w:ascii="Garamond" w:eastAsia="Garamond" w:hAnsi="Garamond" w:cs="Garamond"/>
          <w:b/>
          <w:bCs/>
          <w:sz w:val="24"/>
          <w:szCs w:val="24"/>
          <w:lang w:val="en-ID"/>
        </w:rPr>
        <w:t>sebaiknya</w:t>
      </w:r>
      <w:proofErr w:type="spellEnd"/>
      <w:r w:rsidRPr="007A49D7">
        <w:rPr>
          <w:rFonts w:ascii="Garamond" w:eastAsia="Garamond" w:hAnsi="Garamond" w:cs="Garamond"/>
          <w:b/>
          <w:bCs/>
          <w:sz w:val="24"/>
          <w:szCs w:val="24"/>
          <w:lang w:val="en-ID"/>
        </w:rPr>
        <w:t xml:space="preserve"> </w:t>
      </w:r>
      <w:proofErr w:type="spellStart"/>
      <w:r w:rsidRPr="007A49D7">
        <w:rPr>
          <w:rFonts w:ascii="Garamond" w:eastAsia="Garamond" w:hAnsi="Garamond" w:cs="Garamond"/>
          <w:b/>
          <w:bCs/>
          <w:sz w:val="24"/>
          <w:szCs w:val="24"/>
          <w:lang w:val="en-ID"/>
        </w:rPr>
        <w:t>dihindari</w:t>
      </w:r>
      <w:proofErr w:type="spellEnd"/>
      <w:r w:rsidRPr="007A49D7">
        <w:rPr>
          <w:rFonts w:ascii="Garamond" w:eastAsia="Garamond" w:hAnsi="Garamond" w:cs="Garamond"/>
          <w:b/>
          <w:bCs/>
          <w:sz w:val="24"/>
          <w:szCs w:val="24"/>
          <w:lang w:val="en-ID"/>
        </w:rPr>
        <w:t xml:space="preserve"> </w:t>
      </w:r>
      <w:proofErr w:type="spellStart"/>
      <w:r w:rsidRPr="007A49D7">
        <w:rPr>
          <w:rFonts w:ascii="Garamond" w:eastAsia="Garamond" w:hAnsi="Garamond" w:cs="Garamond"/>
          <w:b/>
          <w:bCs/>
          <w:sz w:val="24"/>
          <w:szCs w:val="24"/>
          <w:lang w:val="en-ID"/>
        </w:rPr>
        <w:t>dalam</w:t>
      </w:r>
      <w:proofErr w:type="spellEnd"/>
      <w:r w:rsidRPr="007A49D7">
        <w:rPr>
          <w:rFonts w:ascii="Garamond" w:eastAsia="Garamond" w:hAnsi="Garamond" w:cs="Garamond"/>
          <w:b/>
          <w:bCs/>
          <w:sz w:val="24"/>
          <w:szCs w:val="24"/>
          <w:lang w:val="en-ID"/>
        </w:rPr>
        <w:t xml:space="preserve"> </w:t>
      </w:r>
      <w:proofErr w:type="spellStart"/>
      <w:r w:rsidRPr="007A49D7">
        <w:rPr>
          <w:rFonts w:ascii="Garamond" w:eastAsia="Garamond" w:hAnsi="Garamond" w:cs="Garamond"/>
          <w:b/>
          <w:bCs/>
          <w:sz w:val="24"/>
          <w:szCs w:val="24"/>
          <w:lang w:val="en-ID"/>
        </w:rPr>
        <w:t>bagian</w:t>
      </w:r>
      <w:proofErr w:type="spellEnd"/>
      <w:r w:rsidRPr="007A49D7">
        <w:rPr>
          <w:rFonts w:ascii="Garamond" w:eastAsia="Garamond" w:hAnsi="Garamond" w:cs="Garamond"/>
          <w:b/>
          <w:bCs/>
          <w:sz w:val="24"/>
          <w:szCs w:val="24"/>
          <w:lang w:val="en-ID"/>
        </w:rPr>
        <w:t xml:space="preserve"> </w:t>
      </w:r>
      <w:proofErr w:type="spellStart"/>
      <w:r w:rsidRPr="007A49D7">
        <w:rPr>
          <w:rFonts w:ascii="Garamond" w:eastAsia="Garamond" w:hAnsi="Garamond" w:cs="Garamond"/>
          <w:b/>
          <w:bCs/>
          <w:sz w:val="24"/>
          <w:szCs w:val="24"/>
          <w:lang w:val="en-ID"/>
        </w:rPr>
        <w:t>ini</w:t>
      </w:r>
      <w:proofErr w:type="spellEnd"/>
      <w:r w:rsidRPr="007A49D7">
        <w:rPr>
          <w:rFonts w:ascii="Garamond" w:eastAsia="Garamond" w:hAnsi="Garamond" w:cs="Garamond"/>
          <w:b/>
          <w:bCs/>
          <w:sz w:val="24"/>
          <w:szCs w:val="24"/>
          <w:lang w:val="en-ID"/>
        </w:rPr>
        <w:t>.</w:t>
      </w:r>
    </w:p>
    <w:p w14:paraId="3E3B9A9B" w14:textId="77777777" w:rsidR="007A49D7" w:rsidRPr="000B20D4" w:rsidRDefault="007A49D7" w:rsidP="00060C03">
      <w:pPr>
        <w:spacing w:after="0"/>
        <w:jc w:val="both"/>
        <w:rPr>
          <w:rFonts w:ascii="Garamond" w:eastAsia="Garamond" w:hAnsi="Garamond" w:cs="Garamond"/>
          <w:sz w:val="24"/>
          <w:szCs w:val="24"/>
          <w:lang w:val="en-ID"/>
        </w:rPr>
      </w:pPr>
    </w:p>
    <w:p w14:paraId="72C6858C" w14:textId="77777777" w:rsidR="00A34F63" w:rsidRDefault="00672555" w:rsidP="00A34F63">
      <w:pPr>
        <w:pStyle w:val="Heading3"/>
        <w:spacing w:before="120" w:after="40" w:line="240" w:lineRule="auto"/>
        <w:rPr>
          <w:rFonts w:ascii="Garamond" w:eastAsia="Garamond" w:hAnsi="Garamond" w:cs="Garamond"/>
          <w:b/>
          <w:bCs/>
          <w:color w:val="auto"/>
          <w:sz w:val="24"/>
          <w:szCs w:val="24"/>
          <w:lang w:val="en-US"/>
        </w:rPr>
      </w:pPr>
      <w:r w:rsidRPr="000B20D4">
        <w:rPr>
          <w:rFonts w:ascii="Garamond" w:hAnsi="Garamond"/>
          <w:b/>
          <w:bCs/>
          <w:color w:val="auto"/>
          <w:sz w:val="24"/>
          <w:szCs w:val="24"/>
        </w:rPr>
        <w:lastRenderedPageBreak/>
        <w:t xml:space="preserve">RESULT AND DISCUSSION </w:t>
      </w:r>
      <w:r w:rsidR="00197BD5" w:rsidRPr="00672555">
        <w:rPr>
          <w:rFonts w:ascii="Garamond" w:eastAsia="Garamond" w:hAnsi="Garamond" w:cs="Garamond"/>
          <w:b/>
          <w:bCs/>
          <w:color w:val="auto"/>
          <w:sz w:val="24"/>
          <w:szCs w:val="24"/>
          <w:highlight w:val="white"/>
          <w:lang w:val="en-US"/>
        </w:rPr>
        <w:t>(Garamond 12 pt</w:t>
      </w:r>
      <w:r w:rsidRPr="00672555">
        <w:rPr>
          <w:rFonts w:ascii="Garamond" w:eastAsia="Garamond" w:hAnsi="Garamond" w:cs="Garamond"/>
          <w:b/>
          <w:bCs/>
          <w:color w:val="auto"/>
          <w:sz w:val="24"/>
          <w:szCs w:val="24"/>
          <w:lang w:val="en-US"/>
        </w:rPr>
        <w:t xml:space="preserve">, </w:t>
      </w:r>
      <w:r w:rsidRPr="00672555">
        <w:rPr>
          <w:rFonts w:ascii="Garamond" w:eastAsia="Garamond" w:hAnsi="Garamond" w:cs="Garamond"/>
          <w:b/>
          <w:bCs/>
          <w:color w:val="auto"/>
          <w:sz w:val="24"/>
          <w:szCs w:val="24"/>
          <w:lang w:val="en-ID"/>
        </w:rPr>
        <w:t>1.5 line spacing</w:t>
      </w:r>
      <w:r w:rsidR="00197BD5" w:rsidRPr="00672555">
        <w:rPr>
          <w:rFonts w:ascii="Garamond" w:eastAsia="Garamond" w:hAnsi="Garamond" w:cs="Garamond"/>
          <w:b/>
          <w:bCs/>
          <w:color w:val="auto"/>
          <w:sz w:val="24"/>
          <w:szCs w:val="24"/>
          <w:highlight w:val="white"/>
          <w:lang w:val="en-US"/>
        </w:rPr>
        <w:t>)</w:t>
      </w:r>
      <w:bookmarkStart w:id="1" w:name="_heading=h.30j0zll" w:colFirst="0" w:colLast="0"/>
      <w:bookmarkEnd w:id="1"/>
    </w:p>
    <w:p w14:paraId="37AD5D9D" w14:textId="77777777" w:rsidR="00A34F63" w:rsidRPr="00A34F63" w:rsidRDefault="00A34F63" w:rsidP="00A34F63">
      <w:pPr>
        <w:jc w:val="both"/>
        <w:rPr>
          <w:rFonts w:ascii="Garamond" w:hAnsi="Garamond"/>
          <w:sz w:val="24"/>
          <w:szCs w:val="24"/>
        </w:rPr>
      </w:pPr>
      <w:r w:rsidRPr="00A34F63">
        <w:rPr>
          <w:rFonts w:ascii="Garamond" w:eastAsia="Garamond" w:hAnsi="Garamond" w:cs="Garamond"/>
          <w:sz w:val="24"/>
          <w:szCs w:val="24"/>
          <w:lang w:val="en-US"/>
        </w:rPr>
        <w:t>T</w:t>
      </w:r>
      <w:r w:rsidR="004F59D8" w:rsidRPr="00A34F63">
        <w:rPr>
          <w:rFonts w:ascii="Garamond" w:eastAsia="Garamond" w:hAnsi="Garamond" w:cs="Garamond"/>
          <w:sz w:val="24"/>
          <w:szCs w:val="24"/>
        </w:rPr>
        <w:t>he</w:t>
      </w:r>
      <w:r w:rsidR="004F59D8" w:rsidRPr="00A34F63">
        <w:rPr>
          <w:rFonts w:ascii="Garamond" w:hAnsi="Garamond"/>
          <w:sz w:val="24"/>
          <w:szCs w:val="24"/>
        </w:rPr>
        <w:t xml:space="preserve"> results and discussion section contains the research findings and their discussion. </w:t>
      </w:r>
      <w:r w:rsidRPr="00A34F63">
        <w:rPr>
          <w:rFonts w:ascii="Garamond" w:hAnsi="Garamond"/>
          <w:sz w:val="24"/>
          <w:szCs w:val="24"/>
        </w:rPr>
        <w:t xml:space="preserve">Inform a number of important data (original) fields obtained from questionnaires, surveys, documents, interviews, observations, and other data collection techniques. It can be completed with a table or graphic to clarify the result. </w:t>
      </w:r>
    </w:p>
    <w:p w14:paraId="0C0ED12E" w14:textId="55E119F3" w:rsidR="00A34F63" w:rsidRPr="00A34F63" w:rsidRDefault="00A34F63" w:rsidP="00A34F63">
      <w:pPr>
        <w:jc w:val="both"/>
        <w:rPr>
          <w:rFonts w:ascii="Garamond" w:hAnsi="Garamond"/>
          <w:b/>
          <w:bCs/>
          <w:sz w:val="24"/>
          <w:szCs w:val="24"/>
        </w:rPr>
      </w:pPr>
      <w:r w:rsidRPr="00A34F63">
        <w:rPr>
          <w:rFonts w:ascii="Garamond" w:hAnsi="Garamond"/>
          <w:sz w:val="24"/>
          <w:szCs w:val="24"/>
        </w:rPr>
        <w:t xml:space="preserve">All figures and tables should be centered and numbered consecutively. Tables (refer with: Table 1, Table 2,…) should be presented above the table contain in center alignment. A descriptive title should be placed after table title (refer with: Table 1, table 2,…) above each table. The source of the table should be placed below the table in right alignment. Example: </w:t>
      </w:r>
    </w:p>
    <w:p w14:paraId="7CD3CB54" w14:textId="77777777" w:rsidR="00A34F63" w:rsidRDefault="00A34F63" w:rsidP="00A34F63">
      <w:pPr>
        <w:spacing w:after="0" w:line="360" w:lineRule="auto"/>
        <w:jc w:val="both"/>
        <w:rPr>
          <w:rFonts w:ascii="Garamond" w:eastAsia="Garamond" w:hAnsi="Garamond" w:cs="Garamond"/>
          <w:sz w:val="24"/>
          <w:szCs w:val="24"/>
        </w:rPr>
      </w:pPr>
    </w:p>
    <w:p w14:paraId="26154495" w14:textId="77777777" w:rsidR="00A34F63" w:rsidRPr="00A34F63" w:rsidRDefault="00A34F63" w:rsidP="00A34F63">
      <w:pPr>
        <w:spacing w:after="0" w:line="360" w:lineRule="auto"/>
        <w:jc w:val="both"/>
        <w:rPr>
          <w:rFonts w:ascii="Garamond" w:eastAsia="Garamond" w:hAnsi="Garamond" w:cs="Garamond"/>
          <w:sz w:val="24"/>
          <w:szCs w:val="24"/>
          <w:lang w:val="en-ID"/>
        </w:rPr>
      </w:pPr>
      <w:r w:rsidRPr="00A34F63">
        <w:rPr>
          <w:rFonts w:ascii="Garamond" w:eastAsia="Garamond" w:hAnsi="Garamond" w:cs="Garamond"/>
          <w:sz w:val="24"/>
          <w:szCs w:val="24"/>
          <w:lang w:val="en-ID"/>
        </w:rPr>
        <w:t xml:space="preserve">Bagian </w:t>
      </w:r>
      <w:proofErr w:type="spellStart"/>
      <w:r w:rsidRPr="00A34F63">
        <w:rPr>
          <w:rFonts w:ascii="Garamond" w:eastAsia="Garamond" w:hAnsi="Garamond" w:cs="Garamond"/>
          <w:sz w:val="24"/>
          <w:szCs w:val="24"/>
          <w:lang w:val="en-ID"/>
        </w:rPr>
        <w:t>hasil</w:t>
      </w:r>
      <w:proofErr w:type="spellEnd"/>
      <w:r w:rsidRPr="00A34F63">
        <w:rPr>
          <w:rFonts w:ascii="Garamond" w:eastAsia="Garamond" w:hAnsi="Garamond" w:cs="Garamond"/>
          <w:sz w:val="24"/>
          <w:szCs w:val="24"/>
          <w:lang w:val="en-ID"/>
        </w:rPr>
        <w:t xml:space="preserve"> dan </w:t>
      </w:r>
      <w:proofErr w:type="spellStart"/>
      <w:r w:rsidRPr="00A34F63">
        <w:rPr>
          <w:rFonts w:ascii="Garamond" w:eastAsia="Garamond" w:hAnsi="Garamond" w:cs="Garamond"/>
          <w:sz w:val="24"/>
          <w:szCs w:val="24"/>
          <w:lang w:val="en-ID"/>
        </w:rPr>
        <w:t>pembahasan</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memuat</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temuan</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penelitian</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beserta</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pembahasannya</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Sajikan</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sejumlah</w:t>
      </w:r>
      <w:proofErr w:type="spellEnd"/>
      <w:r w:rsidRPr="00A34F63">
        <w:rPr>
          <w:rFonts w:ascii="Garamond" w:eastAsia="Garamond" w:hAnsi="Garamond" w:cs="Garamond"/>
          <w:sz w:val="24"/>
          <w:szCs w:val="24"/>
          <w:lang w:val="en-ID"/>
        </w:rPr>
        <w:t xml:space="preserve"> data </w:t>
      </w:r>
      <w:proofErr w:type="spellStart"/>
      <w:r w:rsidRPr="00A34F63">
        <w:rPr>
          <w:rFonts w:ascii="Garamond" w:eastAsia="Garamond" w:hAnsi="Garamond" w:cs="Garamond"/>
          <w:sz w:val="24"/>
          <w:szCs w:val="24"/>
          <w:lang w:val="en-ID"/>
        </w:rPr>
        <w:t>penting</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orisinil</w:t>
      </w:r>
      <w:proofErr w:type="spellEnd"/>
      <w:r w:rsidRPr="00A34F63">
        <w:rPr>
          <w:rFonts w:ascii="Garamond" w:eastAsia="Garamond" w:hAnsi="Garamond" w:cs="Garamond"/>
          <w:sz w:val="24"/>
          <w:szCs w:val="24"/>
          <w:lang w:val="en-ID"/>
        </w:rPr>
        <w:t xml:space="preserve">) yang </w:t>
      </w:r>
      <w:proofErr w:type="spellStart"/>
      <w:r w:rsidRPr="00A34F63">
        <w:rPr>
          <w:rFonts w:ascii="Garamond" w:eastAsia="Garamond" w:hAnsi="Garamond" w:cs="Garamond"/>
          <w:sz w:val="24"/>
          <w:szCs w:val="24"/>
          <w:lang w:val="en-ID"/>
        </w:rPr>
        <w:t>diperoleh</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dari</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kuesioner</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survei</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dokumen</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wawancara</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observasi</w:t>
      </w:r>
      <w:proofErr w:type="spellEnd"/>
      <w:r w:rsidRPr="00A34F63">
        <w:rPr>
          <w:rFonts w:ascii="Garamond" w:eastAsia="Garamond" w:hAnsi="Garamond" w:cs="Garamond"/>
          <w:sz w:val="24"/>
          <w:szCs w:val="24"/>
          <w:lang w:val="en-ID"/>
        </w:rPr>
        <w:t xml:space="preserve">, dan </w:t>
      </w:r>
      <w:proofErr w:type="spellStart"/>
      <w:r w:rsidRPr="00A34F63">
        <w:rPr>
          <w:rFonts w:ascii="Garamond" w:eastAsia="Garamond" w:hAnsi="Garamond" w:cs="Garamond"/>
          <w:sz w:val="24"/>
          <w:szCs w:val="24"/>
          <w:lang w:val="en-ID"/>
        </w:rPr>
        <w:t>teknik</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pengumpulan</w:t>
      </w:r>
      <w:proofErr w:type="spellEnd"/>
      <w:r w:rsidRPr="00A34F63">
        <w:rPr>
          <w:rFonts w:ascii="Garamond" w:eastAsia="Garamond" w:hAnsi="Garamond" w:cs="Garamond"/>
          <w:sz w:val="24"/>
          <w:szCs w:val="24"/>
          <w:lang w:val="en-ID"/>
        </w:rPr>
        <w:t xml:space="preserve"> data </w:t>
      </w:r>
      <w:proofErr w:type="spellStart"/>
      <w:r w:rsidRPr="00A34F63">
        <w:rPr>
          <w:rFonts w:ascii="Garamond" w:eastAsia="Garamond" w:hAnsi="Garamond" w:cs="Garamond"/>
          <w:sz w:val="24"/>
          <w:szCs w:val="24"/>
          <w:lang w:val="en-ID"/>
        </w:rPr>
        <w:t>lainnya</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Penyajian</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dapat</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dilengkapi</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dengan</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tabel</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atau</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grafik</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untuk</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memperjelas</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hasil</w:t>
      </w:r>
      <w:proofErr w:type="spellEnd"/>
      <w:r w:rsidRPr="00A34F63">
        <w:rPr>
          <w:rFonts w:ascii="Garamond" w:eastAsia="Garamond" w:hAnsi="Garamond" w:cs="Garamond"/>
          <w:sz w:val="24"/>
          <w:szCs w:val="24"/>
          <w:lang w:val="en-ID"/>
        </w:rPr>
        <w:t>.</w:t>
      </w:r>
    </w:p>
    <w:p w14:paraId="0927FC80" w14:textId="4241F442" w:rsidR="004F59D8" w:rsidRDefault="00A34F63" w:rsidP="005D02BE">
      <w:pPr>
        <w:spacing w:after="0" w:line="360" w:lineRule="auto"/>
        <w:jc w:val="both"/>
        <w:rPr>
          <w:rFonts w:ascii="Garamond" w:eastAsia="Garamond" w:hAnsi="Garamond" w:cs="Garamond"/>
          <w:sz w:val="24"/>
          <w:szCs w:val="24"/>
          <w:lang w:val="en-ID"/>
        </w:rPr>
      </w:pPr>
      <w:proofErr w:type="spellStart"/>
      <w:r w:rsidRPr="00A34F63">
        <w:rPr>
          <w:rFonts w:ascii="Garamond" w:eastAsia="Garamond" w:hAnsi="Garamond" w:cs="Garamond"/>
          <w:sz w:val="24"/>
          <w:szCs w:val="24"/>
          <w:lang w:val="en-ID"/>
        </w:rPr>
        <w:t>Seluruh</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gambar</w:t>
      </w:r>
      <w:proofErr w:type="spellEnd"/>
      <w:r w:rsidRPr="00A34F63">
        <w:rPr>
          <w:rFonts w:ascii="Garamond" w:eastAsia="Garamond" w:hAnsi="Garamond" w:cs="Garamond"/>
          <w:sz w:val="24"/>
          <w:szCs w:val="24"/>
          <w:lang w:val="en-ID"/>
        </w:rPr>
        <w:t xml:space="preserve"> dan </w:t>
      </w:r>
      <w:proofErr w:type="spellStart"/>
      <w:r w:rsidRPr="00A34F63">
        <w:rPr>
          <w:rFonts w:ascii="Garamond" w:eastAsia="Garamond" w:hAnsi="Garamond" w:cs="Garamond"/>
          <w:sz w:val="24"/>
          <w:szCs w:val="24"/>
          <w:lang w:val="en-ID"/>
        </w:rPr>
        <w:t>tabel</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harus</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ditempatkan</w:t>
      </w:r>
      <w:proofErr w:type="spellEnd"/>
      <w:r w:rsidRPr="00A34F63">
        <w:rPr>
          <w:rFonts w:ascii="Garamond" w:eastAsia="Garamond" w:hAnsi="Garamond" w:cs="Garamond"/>
          <w:sz w:val="24"/>
          <w:szCs w:val="24"/>
          <w:lang w:val="en-ID"/>
        </w:rPr>
        <w:t xml:space="preserve"> di </w:t>
      </w:r>
      <w:proofErr w:type="spellStart"/>
      <w:r w:rsidRPr="00A34F63">
        <w:rPr>
          <w:rFonts w:ascii="Garamond" w:eastAsia="Garamond" w:hAnsi="Garamond" w:cs="Garamond"/>
          <w:sz w:val="24"/>
          <w:szCs w:val="24"/>
          <w:lang w:val="en-ID"/>
        </w:rPr>
        <w:t>tengah</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serta</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diberi</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nomor</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secara</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berurutan</w:t>
      </w:r>
      <w:proofErr w:type="spellEnd"/>
      <w:r w:rsidRPr="00A34F63">
        <w:rPr>
          <w:rFonts w:ascii="Garamond" w:eastAsia="Garamond" w:hAnsi="Garamond" w:cs="Garamond"/>
          <w:sz w:val="24"/>
          <w:szCs w:val="24"/>
          <w:lang w:val="en-ID"/>
        </w:rPr>
        <w:t>. Tabel (</w:t>
      </w:r>
      <w:proofErr w:type="spellStart"/>
      <w:r w:rsidRPr="00A34F63">
        <w:rPr>
          <w:rFonts w:ascii="Garamond" w:eastAsia="Garamond" w:hAnsi="Garamond" w:cs="Garamond"/>
          <w:sz w:val="24"/>
          <w:szCs w:val="24"/>
          <w:lang w:val="en-ID"/>
        </w:rPr>
        <w:t>dirujuk</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sebagai</w:t>
      </w:r>
      <w:proofErr w:type="spellEnd"/>
      <w:r w:rsidRPr="00A34F63">
        <w:rPr>
          <w:rFonts w:ascii="Garamond" w:eastAsia="Garamond" w:hAnsi="Garamond" w:cs="Garamond"/>
          <w:sz w:val="24"/>
          <w:szCs w:val="24"/>
          <w:lang w:val="en-ID"/>
        </w:rPr>
        <w:t xml:space="preserve">: Tabel 1, Tabel 2, dan </w:t>
      </w:r>
      <w:proofErr w:type="spellStart"/>
      <w:r w:rsidRPr="00A34F63">
        <w:rPr>
          <w:rFonts w:ascii="Garamond" w:eastAsia="Garamond" w:hAnsi="Garamond" w:cs="Garamond"/>
          <w:sz w:val="24"/>
          <w:szCs w:val="24"/>
          <w:lang w:val="en-ID"/>
        </w:rPr>
        <w:t>seterusnya</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disajikan</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dengan</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judul</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tabel</w:t>
      </w:r>
      <w:proofErr w:type="spellEnd"/>
      <w:r w:rsidRPr="00A34F63">
        <w:rPr>
          <w:rFonts w:ascii="Garamond" w:eastAsia="Garamond" w:hAnsi="Garamond" w:cs="Garamond"/>
          <w:sz w:val="24"/>
          <w:szCs w:val="24"/>
          <w:lang w:val="en-ID"/>
        </w:rPr>
        <w:t xml:space="preserve"> yang </w:t>
      </w:r>
      <w:proofErr w:type="spellStart"/>
      <w:r w:rsidRPr="00A34F63">
        <w:rPr>
          <w:rFonts w:ascii="Garamond" w:eastAsia="Garamond" w:hAnsi="Garamond" w:cs="Garamond"/>
          <w:sz w:val="24"/>
          <w:szCs w:val="24"/>
          <w:lang w:val="en-ID"/>
        </w:rPr>
        <w:t>ditempatkan</w:t>
      </w:r>
      <w:proofErr w:type="spellEnd"/>
      <w:r w:rsidRPr="00A34F63">
        <w:rPr>
          <w:rFonts w:ascii="Garamond" w:eastAsia="Garamond" w:hAnsi="Garamond" w:cs="Garamond"/>
          <w:sz w:val="24"/>
          <w:szCs w:val="24"/>
          <w:lang w:val="en-ID"/>
        </w:rPr>
        <w:t xml:space="preserve"> di </w:t>
      </w:r>
      <w:proofErr w:type="spellStart"/>
      <w:r w:rsidRPr="00A34F63">
        <w:rPr>
          <w:rFonts w:ascii="Garamond" w:eastAsia="Garamond" w:hAnsi="Garamond" w:cs="Garamond"/>
          <w:sz w:val="24"/>
          <w:szCs w:val="24"/>
          <w:lang w:val="en-ID"/>
        </w:rPr>
        <w:t>bagian</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atas</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tabel</w:t>
      </w:r>
      <w:proofErr w:type="spellEnd"/>
      <w:r w:rsidRPr="00A34F63">
        <w:rPr>
          <w:rFonts w:ascii="Garamond" w:eastAsia="Garamond" w:hAnsi="Garamond" w:cs="Garamond"/>
          <w:sz w:val="24"/>
          <w:szCs w:val="24"/>
          <w:lang w:val="en-ID"/>
        </w:rPr>
        <w:t xml:space="preserve"> dan </w:t>
      </w:r>
      <w:proofErr w:type="spellStart"/>
      <w:r w:rsidRPr="00A34F63">
        <w:rPr>
          <w:rFonts w:ascii="Garamond" w:eastAsia="Garamond" w:hAnsi="Garamond" w:cs="Garamond"/>
          <w:sz w:val="24"/>
          <w:szCs w:val="24"/>
          <w:lang w:val="en-ID"/>
        </w:rPr>
        <w:t>ditulis</w:t>
      </w:r>
      <w:proofErr w:type="spellEnd"/>
      <w:r w:rsidRPr="00A34F63">
        <w:rPr>
          <w:rFonts w:ascii="Garamond" w:eastAsia="Garamond" w:hAnsi="Garamond" w:cs="Garamond"/>
          <w:sz w:val="24"/>
          <w:szCs w:val="24"/>
          <w:lang w:val="en-ID"/>
        </w:rPr>
        <w:t xml:space="preserve"> rata </w:t>
      </w:r>
      <w:proofErr w:type="spellStart"/>
      <w:r w:rsidRPr="00A34F63">
        <w:rPr>
          <w:rFonts w:ascii="Garamond" w:eastAsia="Garamond" w:hAnsi="Garamond" w:cs="Garamond"/>
          <w:sz w:val="24"/>
          <w:szCs w:val="24"/>
          <w:lang w:val="en-ID"/>
        </w:rPr>
        <w:t>tengah</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Judul</w:t>
      </w:r>
      <w:proofErr w:type="spellEnd"/>
      <w:r w:rsidRPr="00A34F63">
        <w:rPr>
          <w:rFonts w:ascii="Garamond" w:eastAsia="Garamond" w:hAnsi="Garamond" w:cs="Garamond"/>
          <w:sz w:val="24"/>
          <w:szCs w:val="24"/>
          <w:lang w:val="en-ID"/>
        </w:rPr>
        <w:t xml:space="preserve"> yang </w:t>
      </w:r>
      <w:proofErr w:type="spellStart"/>
      <w:r w:rsidRPr="00A34F63">
        <w:rPr>
          <w:rFonts w:ascii="Garamond" w:eastAsia="Garamond" w:hAnsi="Garamond" w:cs="Garamond"/>
          <w:sz w:val="24"/>
          <w:szCs w:val="24"/>
          <w:lang w:val="en-ID"/>
        </w:rPr>
        <w:t>bersifat</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deskriptif</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dicantumkan</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setelah</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penomoran</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tabel</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misalnya</w:t>
      </w:r>
      <w:proofErr w:type="spellEnd"/>
      <w:r w:rsidRPr="00A34F63">
        <w:rPr>
          <w:rFonts w:ascii="Garamond" w:eastAsia="Garamond" w:hAnsi="Garamond" w:cs="Garamond"/>
          <w:sz w:val="24"/>
          <w:szCs w:val="24"/>
          <w:lang w:val="en-ID"/>
        </w:rPr>
        <w:t xml:space="preserve">: Tabel 1, Tabel 2, dan </w:t>
      </w:r>
      <w:proofErr w:type="spellStart"/>
      <w:r w:rsidRPr="00A34F63">
        <w:rPr>
          <w:rFonts w:ascii="Garamond" w:eastAsia="Garamond" w:hAnsi="Garamond" w:cs="Garamond"/>
          <w:sz w:val="24"/>
          <w:szCs w:val="24"/>
          <w:lang w:val="en-ID"/>
        </w:rPr>
        <w:t>seterusnya</w:t>
      </w:r>
      <w:proofErr w:type="spellEnd"/>
      <w:r w:rsidRPr="00A34F63">
        <w:rPr>
          <w:rFonts w:ascii="Garamond" w:eastAsia="Garamond" w:hAnsi="Garamond" w:cs="Garamond"/>
          <w:sz w:val="24"/>
          <w:szCs w:val="24"/>
          <w:lang w:val="en-ID"/>
        </w:rPr>
        <w:t xml:space="preserve">) di </w:t>
      </w:r>
      <w:proofErr w:type="spellStart"/>
      <w:r w:rsidRPr="00A34F63">
        <w:rPr>
          <w:rFonts w:ascii="Garamond" w:eastAsia="Garamond" w:hAnsi="Garamond" w:cs="Garamond"/>
          <w:sz w:val="24"/>
          <w:szCs w:val="24"/>
          <w:lang w:val="en-ID"/>
        </w:rPr>
        <w:t>atas</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setiap</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tabel</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Sumber</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tabel</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dicantumkan</w:t>
      </w:r>
      <w:proofErr w:type="spellEnd"/>
      <w:r w:rsidRPr="00A34F63">
        <w:rPr>
          <w:rFonts w:ascii="Garamond" w:eastAsia="Garamond" w:hAnsi="Garamond" w:cs="Garamond"/>
          <w:sz w:val="24"/>
          <w:szCs w:val="24"/>
          <w:lang w:val="en-ID"/>
        </w:rPr>
        <w:t xml:space="preserve"> di </w:t>
      </w:r>
      <w:proofErr w:type="spellStart"/>
      <w:r w:rsidRPr="00A34F63">
        <w:rPr>
          <w:rFonts w:ascii="Garamond" w:eastAsia="Garamond" w:hAnsi="Garamond" w:cs="Garamond"/>
          <w:sz w:val="24"/>
          <w:szCs w:val="24"/>
          <w:lang w:val="en-ID"/>
        </w:rPr>
        <w:t>bagian</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bawah</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tabel</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dengan</w:t>
      </w:r>
      <w:proofErr w:type="spellEnd"/>
      <w:r w:rsidRPr="00A34F63">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posisi</w:t>
      </w:r>
      <w:proofErr w:type="spellEnd"/>
      <w:r w:rsidRPr="00A34F63">
        <w:rPr>
          <w:rFonts w:ascii="Garamond" w:eastAsia="Garamond" w:hAnsi="Garamond" w:cs="Garamond"/>
          <w:sz w:val="24"/>
          <w:szCs w:val="24"/>
          <w:lang w:val="en-ID"/>
        </w:rPr>
        <w:t xml:space="preserve"> rata </w:t>
      </w:r>
      <w:proofErr w:type="spellStart"/>
      <w:r w:rsidRPr="00A34F63">
        <w:rPr>
          <w:rFonts w:ascii="Garamond" w:eastAsia="Garamond" w:hAnsi="Garamond" w:cs="Garamond"/>
          <w:sz w:val="24"/>
          <w:szCs w:val="24"/>
          <w:lang w:val="en-ID"/>
        </w:rPr>
        <w:t>kanan</w:t>
      </w:r>
      <w:proofErr w:type="spellEnd"/>
      <w:r w:rsidRPr="00A34F63">
        <w:rPr>
          <w:rFonts w:ascii="Garamond" w:eastAsia="Garamond" w:hAnsi="Garamond" w:cs="Garamond"/>
          <w:sz w:val="24"/>
          <w:szCs w:val="24"/>
          <w:lang w:val="en-ID"/>
        </w:rPr>
        <w:t>.</w:t>
      </w:r>
      <w:r w:rsidR="005D02BE">
        <w:rPr>
          <w:rFonts w:ascii="Garamond" w:eastAsia="Garamond" w:hAnsi="Garamond" w:cs="Garamond"/>
          <w:sz w:val="24"/>
          <w:szCs w:val="24"/>
          <w:lang w:val="en-ID"/>
        </w:rPr>
        <w:t xml:space="preserve"> </w:t>
      </w:r>
      <w:proofErr w:type="spellStart"/>
      <w:r w:rsidRPr="00A34F63">
        <w:rPr>
          <w:rFonts w:ascii="Garamond" w:eastAsia="Garamond" w:hAnsi="Garamond" w:cs="Garamond"/>
          <w:sz w:val="24"/>
          <w:szCs w:val="24"/>
          <w:lang w:val="en-ID"/>
        </w:rPr>
        <w:t>Contoh</w:t>
      </w:r>
      <w:proofErr w:type="spellEnd"/>
      <w:r w:rsidRPr="00A34F63">
        <w:rPr>
          <w:rFonts w:ascii="Garamond" w:eastAsia="Garamond" w:hAnsi="Garamond" w:cs="Garamond"/>
          <w:sz w:val="24"/>
          <w:szCs w:val="24"/>
          <w:lang w:val="en-ID"/>
        </w:rPr>
        <w:t>:</w:t>
      </w:r>
    </w:p>
    <w:p w14:paraId="1840E70F" w14:textId="4FE58469" w:rsidR="00F46CD9" w:rsidRDefault="00F46CD9" w:rsidP="005D02BE">
      <w:pPr>
        <w:spacing w:after="0" w:line="360" w:lineRule="auto"/>
        <w:jc w:val="both"/>
        <w:rPr>
          <w:rFonts w:ascii="Garamond" w:eastAsia="Garamond" w:hAnsi="Garamond" w:cs="Garamond"/>
          <w:sz w:val="24"/>
          <w:szCs w:val="24"/>
          <w:lang w:val="en-ID"/>
        </w:rPr>
      </w:pPr>
    </w:p>
    <w:p w14:paraId="3B05A5A0" w14:textId="21E96A06" w:rsidR="000D244E" w:rsidRPr="00EA608D" w:rsidRDefault="000D244E" w:rsidP="003C4EA0">
      <w:pPr>
        <w:spacing w:after="0"/>
        <w:jc w:val="center"/>
        <w:rPr>
          <w:rFonts w:ascii="Garamond" w:hAnsi="Garamond"/>
          <w:sz w:val="24"/>
          <w:szCs w:val="24"/>
        </w:rPr>
      </w:pPr>
      <w:r w:rsidRPr="00E62946">
        <w:rPr>
          <w:rFonts w:ascii="Garamond" w:hAnsi="Garamond"/>
          <w:b/>
          <w:bCs/>
          <w:sz w:val="24"/>
          <w:szCs w:val="24"/>
        </w:rPr>
        <w:t>Table 1.</w:t>
      </w:r>
      <w:r w:rsidRPr="00EA608D">
        <w:rPr>
          <w:rFonts w:ascii="Garamond" w:hAnsi="Garamond"/>
          <w:sz w:val="24"/>
          <w:szCs w:val="24"/>
        </w:rPr>
        <w:t xml:space="preserve"> </w:t>
      </w:r>
      <w:r w:rsidR="003C4EA0" w:rsidRPr="003C4EA0">
        <w:rPr>
          <w:rFonts w:ascii="Garamond" w:hAnsi="Garamond"/>
          <w:sz w:val="24"/>
          <w:szCs w:val="24"/>
        </w:rPr>
        <w:t>Summary of Islamic Educational Management Students</w:t>
      </w:r>
    </w:p>
    <w:tbl>
      <w:tblPr>
        <w:tblStyle w:val="TableGrid"/>
        <w:tblW w:w="0" w:type="auto"/>
        <w:tblInd w:w="1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2070"/>
        <w:gridCol w:w="2045"/>
        <w:gridCol w:w="2045"/>
        <w:gridCol w:w="1195"/>
      </w:tblGrid>
      <w:tr w:rsidR="000D244E" w:rsidRPr="00EA608D" w14:paraId="580B022A" w14:textId="77777777" w:rsidTr="004D0578">
        <w:tc>
          <w:tcPr>
            <w:tcW w:w="576" w:type="dxa"/>
            <w:tcBorders>
              <w:top w:val="single" w:sz="4" w:space="0" w:color="auto"/>
              <w:bottom w:val="single" w:sz="4" w:space="0" w:color="auto"/>
            </w:tcBorders>
          </w:tcPr>
          <w:p w14:paraId="4431E934" w14:textId="77777777" w:rsidR="000D244E" w:rsidRPr="00EA608D" w:rsidRDefault="000D244E" w:rsidP="004D0578">
            <w:pPr>
              <w:spacing w:line="276" w:lineRule="auto"/>
              <w:jc w:val="center"/>
              <w:rPr>
                <w:rFonts w:ascii="Garamond" w:hAnsi="Garamond"/>
                <w:sz w:val="24"/>
                <w:szCs w:val="24"/>
              </w:rPr>
            </w:pPr>
            <w:r w:rsidRPr="00EA608D">
              <w:rPr>
                <w:rFonts w:ascii="Garamond" w:hAnsi="Garamond"/>
                <w:sz w:val="24"/>
                <w:szCs w:val="24"/>
              </w:rPr>
              <w:t>No.</w:t>
            </w:r>
          </w:p>
        </w:tc>
        <w:tc>
          <w:tcPr>
            <w:tcW w:w="2070" w:type="dxa"/>
            <w:tcBorders>
              <w:top w:val="single" w:sz="4" w:space="0" w:color="auto"/>
              <w:bottom w:val="single" w:sz="4" w:space="0" w:color="auto"/>
            </w:tcBorders>
          </w:tcPr>
          <w:p w14:paraId="49CC4469" w14:textId="77777777" w:rsidR="000D244E" w:rsidRPr="00EA608D" w:rsidRDefault="000D244E" w:rsidP="004D0578">
            <w:pPr>
              <w:spacing w:line="276" w:lineRule="auto"/>
              <w:jc w:val="center"/>
              <w:rPr>
                <w:rFonts w:ascii="Garamond" w:hAnsi="Garamond"/>
                <w:sz w:val="24"/>
                <w:szCs w:val="24"/>
              </w:rPr>
            </w:pPr>
            <w:r w:rsidRPr="00EA608D">
              <w:rPr>
                <w:rFonts w:ascii="Garamond" w:hAnsi="Garamond"/>
                <w:sz w:val="24"/>
                <w:szCs w:val="24"/>
              </w:rPr>
              <w:t>Name</w:t>
            </w:r>
          </w:p>
        </w:tc>
        <w:tc>
          <w:tcPr>
            <w:tcW w:w="2045" w:type="dxa"/>
            <w:tcBorders>
              <w:top w:val="single" w:sz="4" w:space="0" w:color="auto"/>
              <w:bottom w:val="single" w:sz="4" w:space="0" w:color="auto"/>
            </w:tcBorders>
          </w:tcPr>
          <w:p w14:paraId="3C6945CA" w14:textId="77777777" w:rsidR="000D244E" w:rsidRPr="00EA608D" w:rsidRDefault="000D244E" w:rsidP="004D0578">
            <w:pPr>
              <w:jc w:val="center"/>
              <w:rPr>
                <w:rFonts w:ascii="Garamond" w:hAnsi="Garamond"/>
                <w:sz w:val="24"/>
                <w:szCs w:val="24"/>
              </w:rPr>
            </w:pPr>
          </w:p>
        </w:tc>
        <w:tc>
          <w:tcPr>
            <w:tcW w:w="2045" w:type="dxa"/>
            <w:tcBorders>
              <w:top w:val="single" w:sz="4" w:space="0" w:color="auto"/>
              <w:bottom w:val="single" w:sz="4" w:space="0" w:color="auto"/>
            </w:tcBorders>
          </w:tcPr>
          <w:p w14:paraId="2DA72176" w14:textId="77777777" w:rsidR="000D244E" w:rsidRPr="00EA608D" w:rsidRDefault="000D244E" w:rsidP="004D0578">
            <w:pPr>
              <w:spacing w:line="276" w:lineRule="auto"/>
              <w:jc w:val="center"/>
              <w:rPr>
                <w:rFonts w:ascii="Garamond" w:hAnsi="Garamond"/>
                <w:sz w:val="24"/>
                <w:szCs w:val="24"/>
              </w:rPr>
            </w:pPr>
            <w:r w:rsidRPr="00EA608D">
              <w:rPr>
                <w:rFonts w:ascii="Garamond" w:hAnsi="Garamond"/>
                <w:sz w:val="24"/>
                <w:szCs w:val="24"/>
              </w:rPr>
              <w:t>Male/Female</w:t>
            </w:r>
          </w:p>
        </w:tc>
        <w:tc>
          <w:tcPr>
            <w:tcW w:w="1195" w:type="dxa"/>
            <w:tcBorders>
              <w:top w:val="single" w:sz="4" w:space="0" w:color="auto"/>
              <w:bottom w:val="single" w:sz="4" w:space="0" w:color="auto"/>
            </w:tcBorders>
          </w:tcPr>
          <w:p w14:paraId="7FBB85DA" w14:textId="77777777" w:rsidR="000D244E" w:rsidRPr="00EA608D" w:rsidRDefault="000D244E" w:rsidP="004D0578">
            <w:pPr>
              <w:spacing w:line="276" w:lineRule="auto"/>
              <w:jc w:val="center"/>
              <w:rPr>
                <w:rFonts w:ascii="Garamond" w:hAnsi="Garamond"/>
                <w:sz w:val="24"/>
                <w:szCs w:val="24"/>
              </w:rPr>
            </w:pPr>
            <w:r w:rsidRPr="00EA608D">
              <w:rPr>
                <w:rFonts w:ascii="Garamond" w:hAnsi="Garamond"/>
                <w:sz w:val="24"/>
                <w:szCs w:val="24"/>
              </w:rPr>
              <w:t>Rate</w:t>
            </w:r>
          </w:p>
        </w:tc>
      </w:tr>
      <w:tr w:rsidR="000D244E" w:rsidRPr="00EA608D" w14:paraId="20345A1A" w14:textId="77777777" w:rsidTr="004D0578">
        <w:tc>
          <w:tcPr>
            <w:tcW w:w="576" w:type="dxa"/>
            <w:tcBorders>
              <w:top w:val="single" w:sz="4" w:space="0" w:color="auto"/>
            </w:tcBorders>
          </w:tcPr>
          <w:p w14:paraId="395EFCC5" w14:textId="77777777" w:rsidR="000D244E" w:rsidRPr="00EA608D" w:rsidRDefault="000D244E" w:rsidP="004D0578">
            <w:pPr>
              <w:spacing w:line="276" w:lineRule="auto"/>
              <w:jc w:val="center"/>
              <w:rPr>
                <w:rFonts w:ascii="Garamond" w:hAnsi="Garamond"/>
                <w:sz w:val="24"/>
                <w:szCs w:val="24"/>
              </w:rPr>
            </w:pPr>
            <w:r w:rsidRPr="00EA608D">
              <w:rPr>
                <w:rFonts w:ascii="Garamond" w:hAnsi="Garamond"/>
                <w:sz w:val="24"/>
                <w:szCs w:val="24"/>
              </w:rPr>
              <w:t>1.</w:t>
            </w:r>
          </w:p>
        </w:tc>
        <w:tc>
          <w:tcPr>
            <w:tcW w:w="2070" w:type="dxa"/>
            <w:tcBorders>
              <w:top w:val="single" w:sz="4" w:space="0" w:color="auto"/>
            </w:tcBorders>
          </w:tcPr>
          <w:p w14:paraId="0C13E08B" w14:textId="542C8709" w:rsidR="000D244E" w:rsidRPr="00EA608D" w:rsidRDefault="000D244E" w:rsidP="004D0578">
            <w:pPr>
              <w:spacing w:line="276" w:lineRule="auto"/>
              <w:jc w:val="center"/>
              <w:rPr>
                <w:rFonts w:ascii="Garamond" w:hAnsi="Garamond"/>
                <w:sz w:val="24"/>
                <w:szCs w:val="24"/>
              </w:rPr>
            </w:pPr>
            <w:r>
              <w:rPr>
                <w:rFonts w:ascii="Garamond" w:hAnsi="Garamond"/>
                <w:sz w:val="24"/>
                <w:szCs w:val="24"/>
              </w:rPr>
              <w:t>Zafira</w:t>
            </w:r>
          </w:p>
        </w:tc>
        <w:tc>
          <w:tcPr>
            <w:tcW w:w="2045" w:type="dxa"/>
            <w:tcBorders>
              <w:top w:val="single" w:sz="4" w:space="0" w:color="auto"/>
            </w:tcBorders>
          </w:tcPr>
          <w:p w14:paraId="7199F934" w14:textId="77777777" w:rsidR="000D244E" w:rsidRPr="00EA608D" w:rsidRDefault="000D244E" w:rsidP="004D0578">
            <w:pPr>
              <w:jc w:val="center"/>
              <w:rPr>
                <w:rFonts w:ascii="Garamond" w:hAnsi="Garamond"/>
                <w:sz w:val="24"/>
                <w:szCs w:val="24"/>
              </w:rPr>
            </w:pPr>
          </w:p>
        </w:tc>
        <w:tc>
          <w:tcPr>
            <w:tcW w:w="2045" w:type="dxa"/>
            <w:tcBorders>
              <w:top w:val="single" w:sz="4" w:space="0" w:color="auto"/>
            </w:tcBorders>
          </w:tcPr>
          <w:p w14:paraId="3AFA2F62" w14:textId="77777777" w:rsidR="000D244E" w:rsidRPr="00EA608D" w:rsidRDefault="000D244E" w:rsidP="004D0578">
            <w:pPr>
              <w:spacing w:line="276" w:lineRule="auto"/>
              <w:jc w:val="center"/>
              <w:rPr>
                <w:rFonts w:ascii="Garamond" w:hAnsi="Garamond"/>
                <w:sz w:val="24"/>
                <w:szCs w:val="24"/>
              </w:rPr>
            </w:pPr>
            <w:r w:rsidRPr="00EA608D">
              <w:rPr>
                <w:rFonts w:ascii="Garamond" w:hAnsi="Garamond"/>
                <w:sz w:val="24"/>
                <w:szCs w:val="24"/>
              </w:rPr>
              <w:t>Female</w:t>
            </w:r>
          </w:p>
        </w:tc>
        <w:tc>
          <w:tcPr>
            <w:tcW w:w="1195" w:type="dxa"/>
            <w:tcBorders>
              <w:top w:val="single" w:sz="4" w:space="0" w:color="auto"/>
            </w:tcBorders>
          </w:tcPr>
          <w:p w14:paraId="2AF8A73B" w14:textId="77777777" w:rsidR="000D244E" w:rsidRPr="00EA608D" w:rsidRDefault="000D244E" w:rsidP="004D0578">
            <w:pPr>
              <w:spacing w:line="276" w:lineRule="auto"/>
              <w:jc w:val="center"/>
              <w:rPr>
                <w:rFonts w:ascii="Garamond" w:hAnsi="Garamond"/>
                <w:sz w:val="24"/>
                <w:szCs w:val="24"/>
              </w:rPr>
            </w:pPr>
            <w:r w:rsidRPr="00EA608D">
              <w:rPr>
                <w:rFonts w:ascii="Garamond" w:hAnsi="Garamond"/>
                <w:sz w:val="24"/>
                <w:szCs w:val="24"/>
              </w:rPr>
              <w:t xml:space="preserve">Beginner </w:t>
            </w:r>
          </w:p>
        </w:tc>
      </w:tr>
      <w:tr w:rsidR="000D244E" w:rsidRPr="00EA608D" w14:paraId="113390A5" w14:textId="77777777" w:rsidTr="004D0578">
        <w:tc>
          <w:tcPr>
            <w:tcW w:w="576" w:type="dxa"/>
            <w:tcBorders>
              <w:bottom w:val="single" w:sz="4" w:space="0" w:color="auto"/>
            </w:tcBorders>
          </w:tcPr>
          <w:p w14:paraId="13715EDB" w14:textId="77777777" w:rsidR="000D244E" w:rsidRPr="00EA608D" w:rsidRDefault="000D244E" w:rsidP="004D0578">
            <w:pPr>
              <w:spacing w:line="276" w:lineRule="auto"/>
              <w:jc w:val="center"/>
              <w:rPr>
                <w:rFonts w:ascii="Garamond" w:hAnsi="Garamond"/>
                <w:sz w:val="24"/>
                <w:szCs w:val="24"/>
              </w:rPr>
            </w:pPr>
            <w:r w:rsidRPr="00EA608D">
              <w:rPr>
                <w:rFonts w:ascii="Garamond" w:hAnsi="Garamond"/>
                <w:sz w:val="24"/>
                <w:szCs w:val="24"/>
              </w:rPr>
              <w:t>2</w:t>
            </w:r>
          </w:p>
        </w:tc>
        <w:tc>
          <w:tcPr>
            <w:tcW w:w="2070" w:type="dxa"/>
            <w:tcBorders>
              <w:bottom w:val="single" w:sz="4" w:space="0" w:color="auto"/>
            </w:tcBorders>
          </w:tcPr>
          <w:p w14:paraId="7F50AF01" w14:textId="22429E6F" w:rsidR="000D244E" w:rsidRPr="00EA608D" w:rsidRDefault="000D244E" w:rsidP="004D0578">
            <w:pPr>
              <w:spacing w:line="276" w:lineRule="auto"/>
              <w:jc w:val="center"/>
              <w:rPr>
                <w:rFonts w:ascii="Garamond" w:hAnsi="Garamond"/>
                <w:sz w:val="24"/>
                <w:szCs w:val="24"/>
              </w:rPr>
            </w:pPr>
            <w:r>
              <w:rPr>
                <w:rFonts w:ascii="Garamond" w:hAnsi="Garamond"/>
                <w:sz w:val="24"/>
                <w:szCs w:val="24"/>
              </w:rPr>
              <w:t>Ziyan</w:t>
            </w:r>
          </w:p>
        </w:tc>
        <w:tc>
          <w:tcPr>
            <w:tcW w:w="2045" w:type="dxa"/>
            <w:tcBorders>
              <w:bottom w:val="single" w:sz="4" w:space="0" w:color="auto"/>
            </w:tcBorders>
          </w:tcPr>
          <w:p w14:paraId="5556A316" w14:textId="77777777" w:rsidR="000D244E" w:rsidRPr="00EA608D" w:rsidRDefault="000D244E" w:rsidP="004D0578">
            <w:pPr>
              <w:jc w:val="center"/>
              <w:rPr>
                <w:rFonts w:ascii="Garamond" w:hAnsi="Garamond"/>
                <w:sz w:val="24"/>
                <w:szCs w:val="24"/>
              </w:rPr>
            </w:pPr>
          </w:p>
        </w:tc>
        <w:tc>
          <w:tcPr>
            <w:tcW w:w="2045" w:type="dxa"/>
            <w:tcBorders>
              <w:bottom w:val="single" w:sz="4" w:space="0" w:color="auto"/>
            </w:tcBorders>
          </w:tcPr>
          <w:p w14:paraId="77BB6838" w14:textId="77777777" w:rsidR="000D244E" w:rsidRPr="00EA608D" w:rsidRDefault="000D244E" w:rsidP="004D0578">
            <w:pPr>
              <w:spacing w:line="276" w:lineRule="auto"/>
              <w:jc w:val="center"/>
              <w:rPr>
                <w:rFonts w:ascii="Garamond" w:hAnsi="Garamond"/>
                <w:sz w:val="24"/>
                <w:szCs w:val="24"/>
              </w:rPr>
            </w:pPr>
            <w:r w:rsidRPr="00EA608D">
              <w:rPr>
                <w:rFonts w:ascii="Garamond" w:hAnsi="Garamond"/>
                <w:sz w:val="24"/>
                <w:szCs w:val="24"/>
              </w:rPr>
              <w:t xml:space="preserve">Male </w:t>
            </w:r>
          </w:p>
        </w:tc>
        <w:tc>
          <w:tcPr>
            <w:tcW w:w="1195" w:type="dxa"/>
            <w:tcBorders>
              <w:bottom w:val="single" w:sz="4" w:space="0" w:color="auto"/>
            </w:tcBorders>
          </w:tcPr>
          <w:p w14:paraId="6B9A1564" w14:textId="77777777" w:rsidR="000D244E" w:rsidRPr="00EA608D" w:rsidRDefault="000D244E" w:rsidP="004D0578">
            <w:pPr>
              <w:spacing w:line="276" w:lineRule="auto"/>
              <w:jc w:val="center"/>
              <w:rPr>
                <w:rFonts w:ascii="Garamond" w:hAnsi="Garamond"/>
                <w:sz w:val="24"/>
                <w:szCs w:val="24"/>
              </w:rPr>
            </w:pPr>
            <w:r w:rsidRPr="00EA608D">
              <w:rPr>
                <w:rFonts w:ascii="Garamond" w:hAnsi="Garamond"/>
                <w:sz w:val="24"/>
                <w:szCs w:val="24"/>
              </w:rPr>
              <w:t xml:space="preserve">Advance </w:t>
            </w:r>
          </w:p>
        </w:tc>
      </w:tr>
    </w:tbl>
    <w:p w14:paraId="06F0FF2C" w14:textId="1D0D040C" w:rsidR="002F73CF" w:rsidRDefault="002F73CF" w:rsidP="005D02BE">
      <w:pPr>
        <w:spacing w:after="0" w:line="360" w:lineRule="auto"/>
        <w:jc w:val="both"/>
        <w:rPr>
          <w:rFonts w:ascii="Garamond" w:eastAsia="Garamond" w:hAnsi="Garamond" w:cs="Garamond"/>
          <w:sz w:val="24"/>
          <w:szCs w:val="24"/>
        </w:rPr>
      </w:pPr>
    </w:p>
    <w:p w14:paraId="35A33C3B" w14:textId="3531D3DE" w:rsidR="009C1E8D" w:rsidRDefault="009C1E8D" w:rsidP="009C1E8D">
      <w:pPr>
        <w:spacing w:after="0"/>
        <w:ind w:firstLine="720"/>
        <w:jc w:val="center"/>
        <w:rPr>
          <w:rFonts w:ascii="Garamond" w:hAnsi="Garamond"/>
          <w:sz w:val="24"/>
          <w:szCs w:val="24"/>
        </w:rPr>
      </w:pPr>
      <w:r w:rsidRPr="00EA608D">
        <w:rPr>
          <w:rFonts w:ascii="Garamond" w:hAnsi="Garamond"/>
          <w:sz w:val="24"/>
          <w:szCs w:val="24"/>
        </w:rPr>
        <w:t>Figures (refer with: Figure 1, Figure 2,…) should be presented below each figures and followed by the descriptive of the figure.</w:t>
      </w:r>
    </w:p>
    <w:p w14:paraId="1CEF8E25" w14:textId="5399C57D" w:rsidR="009C1E8D" w:rsidRPr="00EA608D" w:rsidRDefault="000C5A10" w:rsidP="009C1E8D">
      <w:pPr>
        <w:spacing w:after="0"/>
        <w:ind w:firstLine="720"/>
        <w:jc w:val="center"/>
        <w:rPr>
          <w:rFonts w:ascii="Garamond" w:hAnsi="Garamond"/>
          <w:sz w:val="24"/>
          <w:szCs w:val="24"/>
        </w:rPr>
      </w:pPr>
      <w:r w:rsidRPr="00EA608D">
        <w:rPr>
          <w:rFonts w:ascii="Garamond" w:hAnsi="Garamond"/>
          <w:noProof/>
          <w:sz w:val="24"/>
          <w:szCs w:val="24"/>
          <w:lang w:eastAsia="id-ID"/>
        </w:rPr>
        <mc:AlternateContent>
          <mc:Choice Requires="wps">
            <w:drawing>
              <wp:anchor distT="0" distB="0" distL="114300" distR="114300" simplePos="0" relativeHeight="251660288" behindDoc="0" locked="0" layoutInCell="1" allowOverlap="1" wp14:anchorId="05F8A716" wp14:editId="0BD6700B">
                <wp:simplePos x="0" y="0"/>
                <wp:positionH relativeFrom="margin">
                  <wp:posOffset>1922780</wp:posOffset>
                </wp:positionH>
                <wp:positionV relativeFrom="margin">
                  <wp:posOffset>6153785</wp:posOffset>
                </wp:positionV>
                <wp:extent cx="1860550" cy="1313180"/>
                <wp:effectExtent l="0" t="0" r="25400" b="203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0550" cy="1313180"/>
                        </a:xfrm>
                        <a:prstGeom prst="rect">
                          <a:avLst/>
                        </a:prstGeom>
                        <a:solidFill>
                          <a:srgbClr val="FFFFFF"/>
                        </a:solidFill>
                        <a:ln w="9525">
                          <a:solidFill>
                            <a:srgbClr val="000000"/>
                          </a:solidFill>
                          <a:miter lim="800000"/>
                          <a:headEnd/>
                          <a:tailEnd/>
                        </a:ln>
                      </wps:spPr>
                      <wps:txbx>
                        <w:txbxContent>
                          <w:p w14:paraId="664C7E2E" w14:textId="1C6118CE" w:rsidR="00991D71" w:rsidRDefault="00991D71" w:rsidP="00991D71">
                            <w:pPr>
                              <w:jc w:val="center"/>
                            </w:pPr>
                            <w:r>
                              <w:rPr>
                                <w:noProof/>
                              </w:rPr>
                              <w:drawing>
                                <wp:inline distT="0" distB="0" distL="0" distR="0" wp14:anchorId="54015699" wp14:editId="500EF67D">
                                  <wp:extent cx="1301750" cy="1311362"/>
                                  <wp:effectExtent l="0" t="0" r="0" b="3175"/>
                                  <wp:docPr id="571402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402742" name="Picture 571402742"/>
                                          <pic:cNvPicPr/>
                                        </pic:nvPicPr>
                                        <pic:blipFill>
                                          <a:blip r:embed="rId12">
                                            <a:extLst>
                                              <a:ext uri="{28A0092B-C50C-407E-A947-70E740481C1C}">
                                                <a14:useLocalDpi xmlns:a14="http://schemas.microsoft.com/office/drawing/2010/main" val="0"/>
                                              </a:ext>
                                            </a:extLst>
                                          </a:blip>
                                          <a:stretch>
                                            <a:fillRect/>
                                          </a:stretch>
                                        </pic:blipFill>
                                        <pic:spPr>
                                          <a:xfrm>
                                            <a:off x="0" y="0"/>
                                            <a:ext cx="1302505" cy="1312123"/>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F8A716" id="_x0000_t202" coordsize="21600,21600" o:spt="202" path="m,l,21600r21600,l21600,xe">
                <v:stroke joinstyle="miter"/>
                <v:path gradientshapeok="t" o:connecttype="rect"/>
              </v:shapetype>
              <v:shape id="Text Box 2" o:spid="_x0000_s1026" type="#_x0000_t202" style="position:absolute;left:0;text-align:left;margin-left:151.4pt;margin-top:484.55pt;width:146.5pt;height:103.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">
                <v:textbox>
                  <w:txbxContent>
                    <w:p w14:paraId="664C7E2E" w14:textId="1C6118CE" w:rsidR="00991D71" w:rsidRDefault="00991D71" w:rsidP="00991D71">
                      <w:pPr>
                        <w:jc w:val="center"/>
                      </w:pPr>
                      <w:r>
                        <w:rPr>
                          <w:noProof/>
                        </w:rPr>
                        <w:drawing>
                          <wp:inline distT="0" distB="0" distL="0" distR="0" wp14:anchorId="54015699" wp14:editId="500EF67D">
                            <wp:extent cx="1301750" cy="1311362"/>
                            <wp:effectExtent l="0" t="0" r="0" b="3175"/>
                            <wp:docPr id="571402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402742" name="Picture 571402742"/>
                                    <pic:cNvPicPr/>
                                  </pic:nvPicPr>
                                  <pic:blipFill>
                                    <a:blip r:embed="rId12">
                                      <a:extLst>
                                        <a:ext uri="{28A0092B-C50C-407E-A947-70E740481C1C}">
                                          <a14:useLocalDpi xmlns:a14="http://schemas.microsoft.com/office/drawing/2010/main" val="0"/>
                                        </a:ext>
                                      </a:extLst>
                                    </a:blip>
                                    <a:stretch>
                                      <a:fillRect/>
                                    </a:stretch>
                                  </pic:blipFill>
                                  <pic:spPr>
                                    <a:xfrm>
                                      <a:off x="0" y="0"/>
                                      <a:ext cx="1302505" cy="1312123"/>
                                    </a:xfrm>
                                    <a:prstGeom prst="rect">
                                      <a:avLst/>
                                    </a:prstGeom>
                                  </pic:spPr>
                                </pic:pic>
                              </a:graphicData>
                            </a:graphic>
                          </wp:inline>
                        </w:drawing>
                      </w:r>
                    </w:p>
                  </w:txbxContent>
                </v:textbox>
                <w10:wrap type="square" anchorx="margin" anchory="margin"/>
              </v:shape>
            </w:pict>
          </mc:Fallback>
        </mc:AlternateContent>
      </w:r>
    </w:p>
    <w:p w14:paraId="76C66F28" w14:textId="77777777" w:rsidR="009C1E8D" w:rsidRDefault="009C1E8D" w:rsidP="005D02BE">
      <w:pPr>
        <w:spacing w:after="0" w:line="360" w:lineRule="auto"/>
        <w:jc w:val="both"/>
        <w:rPr>
          <w:rFonts w:ascii="Garamond" w:eastAsia="Garamond" w:hAnsi="Garamond" w:cs="Garamond"/>
          <w:sz w:val="24"/>
          <w:szCs w:val="24"/>
        </w:rPr>
      </w:pPr>
    </w:p>
    <w:p w14:paraId="27EEC957" w14:textId="77777777" w:rsidR="00991D71" w:rsidRDefault="00991D71" w:rsidP="005D02BE">
      <w:pPr>
        <w:spacing w:after="0" w:line="360" w:lineRule="auto"/>
        <w:jc w:val="both"/>
        <w:rPr>
          <w:rFonts w:ascii="Garamond" w:eastAsia="Garamond" w:hAnsi="Garamond" w:cs="Garamond"/>
          <w:sz w:val="24"/>
          <w:szCs w:val="24"/>
        </w:rPr>
      </w:pPr>
    </w:p>
    <w:p w14:paraId="10526E2D" w14:textId="77777777" w:rsidR="00991D71" w:rsidRDefault="00991D71" w:rsidP="005D02BE">
      <w:pPr>
        <w:spacing w:after="0" w:line="360" w:lineRule="auto"/>
        <w:jc w:val="both"/>
        <w:rPr>
          <w:rFonts w:ascii="Garamond" w:eastAsia="Garamond" w:hAnsi="Garamond" w:cs="Garamond"/>
          <w:sz w:val="24"/>
          <w:szCs w:val="24"/>
        </w:rPr>
      </w:pPr>
    </w:p>
    <w:p w14:paraId="10FC8652" w14:textId="77777777" w:rsidR="00991D71" w:rsidRDefault="00991D71" w:rsidP="005D02BE">
      <w:pPr>
        <w:spacing w:after="0" w:line="360" w:lineRule="auto"/>
        <w:jc w:val="both"/>
        <w:rPr>
          <w:rFonts w:ascii="Garamond" w:eastAsia="Garamond" w:hAnsi="Garamond" w:cs="Garamond"/>
          <w:sz w:val="24"/>
          <w:szCs w:val="24"/>
        </w:rPr>
      </w:pPr>
    </w:p>
    <w:p w14:paraId="689B797C" w14:textId="77777777" w:rsidR="00991D71" w:rsidRDefault="00991D71" w:rsidP="005D02BE">
      <w:pPr>
        <w:spacing w:after="0" w:line="360" w:lineRule="auto"/>
        <w:jc w:val="both"/>
        <w:rPr>
          <w:rFonts w:ascii="Garamond" w:eastAsia="Garamond" w:hAnsi="Garamond" w:cs="Garamond"/>
          <w:sz w:val="24"/>
          <w:szCs w:val="24"/>
        </w:rPr>
      </w:pPr>
    </w:p>
    <w:p w14:paraId="53D5D04C" w14:textId="526C503A" w:rsidR="00991D71" w:rsidRDefault="00991D71" w:rsidP="00991D71">
      <w:pPr>
        <w:spacing w:after="0"/>
        <w:jc w:val="center"/>
        <w:rPr>
          <w:rFonts w:ascii="Garamond" w:hAnsi="Garamond"/>
          <w:sz w:val="24"/>
          <w:szCs w:val="24"/>
        </w:rPr>
      </w:pPr>
      <w:r w:rsidRPr="00037E5B">
        <w:rPr>
          <w:rFonts w:ascii="Garamond" w:hAnsi="Garamond"/>
          <w:b/>
          <w:bCs/>
          <w:sz w:val="24"/>
          <w:szCs w:val="24"/>
        </w:rPr>
        <w:t>Figure 1</w:t>
      </w:r>
      <w:r w:rsidRPr="00EA608D">
        <w:rPr>
          <w:rFonts w:ascii="Garamond" w:hAnsi="Garamond"/>
          <w:sz w:val="24"/>
          <w:szCs w:val="24"/>
        </w:rPr>
        <w:t>. The Oval Picture</w:t>
      </w:r>
    </w:p>
    <w:p w14:paraId="761E4D98" w14:textId="7E5FEF9E" w:rsidR="007A1FD4" w:rsidRPr="007A1FD4" w:rsidRDefault="007A1FD4" w:rsidP="007A1FD4">
      <w:pPr>
        <w:tabs>
          <w:tab w:val="left" w:pos="4170"/>
        </w:tabs>
        <w:spacing w:after="0" w:line="240" w:lineRule="auto"/>
        <w:jc w:val="both"/>
        <w:rPr>
          <w:rFonts w:ascii="Garamond" w:hAnsi="Garamond"/>
          <w:sz w:val="24"/>
          <w:szCs w:val="24"/>
        </w:rPr>
      </w:pPr>
      <w:r w:rsidRPr="007A1FD4">
        <w:rPr>
          <w:rFonts w:ascii="Garamond" w:hAnsi="Garamond"/>
          <w:sz w:val="24"/>
          <w:szCs w:val="24"/>
        </w:rPr>
        <w:lastRenderedPageBreak/>
        <w:t xml:space="preserve">In the </w:t>
      </w:r>
      <w:r w:rsidR="00037206">
        <w:rPr>
          <w:rFonts w:ascii="Garamond" w:hAnsi="Garamond"/>
          <w:sz w:val="24"/>
          <w:szCs w:val="24"/>
        </w:rPr>
        <w:t xml:space="preserve">Edugement </w:t>
      </w:r>
      <w:r w:rsidRPr="007A1FD4">
        <w:rPr>
          <w:rFonts w:ascii="Garamond" w:hAnsi="Garamond"/>
          <w:sz w:val="24"/>
          <w:szCs w:val="24"/>
        </w:rPr>
        <w:t>journal, it is not allowed to use Bullets, only numberring, unless included in writing formulas. Numbering uses the Letter and Number format. Starting from Letters then numbers like the following format.</w:t>
      </w:r>
    </w:p>
    <w:p w14:paraId="0393AA52" w14:textId="77777777" w:rsidR="007A1FD4" w:rsidRPr="00E62946" w:rsidRDefault="007A1FD4" w:rsidP="007A1FD4">
      <w:pPr>
        <w:tabs>
          <w:tab w:val="left" w:pos="4170"/>
        </w:tabs>
        <w:spacing w:after="0" w:line="240" w:lineRule="auto"/>
        <w:jc w:val="both"/>
        <w:rPr>
          <w:rFonts w:ascii="Garamond" w:hAnsi="Garamond"/>
          <w:b/>
          <w:bCs/>
          <w:sz w:val="24"/>
          <w:szCs w:val="24"/>
        </w:rPr>
      </w:pPr>
      <w:r w:rsidRPr="00E62946">
        <w:rPr>
          <w:rFonts w:ascii="Garamond" w:hAnsi="Garamond"/>
          <w:b/>
          <w:bCs/>
          <w:sz w:val="24"/>
          <w:szCs w:val="24"/>
        </w:rPr>
        <w:t xml:space="preserve">Numbering Format: </w:t>
      </w:r>
    </w:p>
    <w:p w14:paraId="39A45568" w14:textId="77777777" w:rsidR="009E772A" w:rsidRDefault="009E772A" w:rsidP="009E772A">
      <w:pPr>
        <w:tabs>
          <w:tab w:val="left" w:pos="4170"/>
        </w:tabs>
        <w:spacing w:after="0" w:line="240" w:lineRule="auto"/>
        <w:jc w:val="both"/>
        <w:rPr>
          <w:rFonts w:ascii="Garamond" w:hAnsi="Garamond"/>
          <w:sz w:val="24"/>
          <w:szCs w:val="24"/>
          <w:lang w:val="en-ID"/>
        </w:rPr>
      </w:pPr>
    </w:p>
    <w:p w14:paraId="144F49C7" w14:textId="2BD49B7D" w:rsidR="009E772A" w:rsidRPr="009E772A" w:rsidRDefault="009E772A" w:rsidP="009E772A">
      <w:pPr>
        <w:tabs>
          <w:tab w:val="left" w:pos="4170"/>
        </w:tabs>
        <w:spacing w:after="0" w:line="240" w:lineRule="auto"/>
        <w:jc w:val="both"/>
        <w:rPr>
          <w:rFonts w:ascii="Garamond" w:hAnsi="Garamond"/>
          <w:sz w:val="24"/>
          <w:szCs w:val="24"/>
          <w:lang w:val="en-ID"/>
        </w:rPr>
      </w:pPr>
      <w:proofErr w:type="spellStart"/>
      <w:r w:rsidRPr="009E772A">
        <w:rPr>
          <w:rFonts w:ascii="Garamond" w:hAnsi="Garamond"/>
          <w:sz w:val="24"/>
          <w:szCs w:val="24"/>
          <w:lang w:val="en-ID"/>
        </w:rPr>
        <w:t>Dalam</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jurnal</w:t>
      </w:r>
      <w:proofErr w:type="spellEnd"/>
      <w:r w:rsidR="00380216">
        <w:rPr>
          <w:rFonts w:ascii="Garamond" w:hAnsi="Garamond"/>
          <w:sz w:val="24"/>
          <w:szCs w:val="24"/>
          <w:lang w:val="en-ID"/>
        </w:rPr>
        <w:t xml:space="preserve"> </w:t>
      </w:r>
      <w:proofErr w:type="spellStart"/>
      <w:r w:rsidR="00037206">
        <w:rPr>
          <w:rFonts w:ascii="Garamond" w:hAnsi="Garamond"/>
          <w:i/>
          <w:iCs/>
          <w:sz w:val="24"/>
          <w:szCs w:val="24"/>
          <w:lang w:val="en-ID"/>
        </w:rPr>
        <w:t>Edugement</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tidak</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diperkenankan</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menggunakan</w:t>
      </w:r>
      <w:proofErr w:type="spellEnd"/>
      <w:r w:rsidRPr="009E772A">
        <w:rPr>
          <w:rFonts w:ascii="Garamond" w:hAnsi="Garamond"/>
          <w:sz w:val="24"/>
          <w:szCs w:val="24"/>
          <w:lang w:val="en-ID"/>
        </w:rPr>
        <w:t xml:space="preserve"> bullet (</w:t>
      </w:r>
      <w:proofErr w:type="spellStart"/>
      <w:r w:rsidRPr="009E772A">
        <w:rPr>
          <w:rFonts w:ascii="Garamond" w:hAnsi="Garamond"/>
          <w:sz w:val="24"/>
          <w:szCs w:val="24"/>
          <w:lang w:val="en-ID"/>
        </w:rPr>
        <w:t>tanda</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poin</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kecuali</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dalam</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penulisan</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rumus</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Penulisan</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harus</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menggunakan</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sistem</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penomoran</w:t>
      </w:r>
      <w:proofErr w:type="spellEnd"/>
      <w:r w:rsidRPr="009E772A">
        <w:rPr>
          <w:rFonts w:ascii="Garamond" w:hAnsi="Garamond"/>
          <w:sz w:val="24"/>
          <w:szCs w:val="24"/>
          <w:lang w:val="en-ID"/>
        </w:rPr>
        <w:t xml:space="preserve">. Format </w:t>
      </w:r>
      <w:proofErr w:type="spellStart"/>
      <w:r w:rsidRPr="009E772A">
        <w:rPr>
          <w:rFonts w:ascii="Garamond" w:hAnsi="Garamond"/>
          <w:sz w:val="24"/>
          <w:szCs w:val="24"/>
          <w:lang w:val="en-ID"/>
        </w:rPr>
        <w:t>penomoran</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menggunakan</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kombinasi</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huruf</w:t>
      </w:r>
      <w:proofErr w:type="spellEnd"/>
      <w:r w:rsidRPr="009E772A">
        <w:rPr>
          <w:rFonts w:ascii="Garamond" w:hAnsi="Garamond"/>
          <w:sz w:val="24"/>
          <w:szCs w:val="24"/>
          <w:lang w:val="en-ID"/>
        </w:rPr>
        <w:t xml:space="preserve"> dan </w:t>
      </w:r>
      <w:proofErr w:type="spellStart"/>
      <w:r w:rsidRPr="009E772A">
        <w:rPr>
          <w:rFonts w:ascii="Garamond" w:hAnsi="Garamond"/>
          <w:sz w:val="24"/>
          <w:szCs w:val="24"/>
          <w:lang w:val="en-ID"/>
        </w:rPr>
        <w:t>angka</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dimulai</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dari</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huruf</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kemudian</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diikuti</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angka</w:t>
      </w:r>
      <w:proofErr w:type="spellEnd"/>
      <w:r w:rsidRPr="009E772A">
        <w:rPr>
          <w:rFonts w:ascii="Garamond" w:hAnsi="Garamond"/>
          <w:sz w:val="24"/>
          <w:szCs w:val="24"/>
          <w:lang w:val="en-ID"/>
        </w:rPr>
        <w:t xml:space="preserve">, </w:t>
      </w:r>
      <w:proofErr w:type="spellStart"/>
      <w:r w:rsidRPr="009E772A">
        <w:rPr>
          <w:rFonts w:ascii="Garamond" w:hAnsi="Garamond"/>
          <w:sz w:val="24"/>
          <w:szCs w:val="24"/>
          <w:lang w:val="en-ID"/>
        </w:rPr>
        <w:t>sebagaimana</w:t>
      </w:r>
      <w:proofErr w:type="spellEnd"/>
      <w:r w:rsidRPr="009E772A">
        <w:rPr>
          <w:rFonts w:ascii="Garamond" w:hAnsi="Garamond"/>
          <w:sz w:val="24"/>
          <w:szCs w:val="24"/>
          <w:lang w:val="en-ID"/>
        </w:rPr>
        <w:t xml:space="preserve"> format </w:t>
      </w:r>
      <w:proofErr w:type="spellStart"/>
      <w:r w:rsidRPr="009E772A">
        <w:rPr>
          <w:rFonts w:ascii="Garamond" w:hAnsi="Garamond"/>
          <w:sz w:val="24"/>
          <w:szCs w:val="24"/>
          <w:lang w:val="en-ID"/>
        </w:rPr>
        <w:t>berikut</w:t>
      </w:r>
      <w:proofErr w:type="spellEnd"/>
      <w:r w:rsidRPr="009E772A">
        <w:rPr>
          <w:rFonts w:ascii="Garamond" w:hAnsi="Garamond"/>
          <w:sz w:val="24"/>
          <w:szCs w:val="24"/>
          <w:lang w:val="en-ID"/>
        </w:rPr>
        <w:t>.</w:t>
      </w:r>
    </w:p>
    <w:p w14:paraId="40CE230C" w14:textId="77777777" w:rsidR="009E772A" w:rsidRPr="009E772A" w:rsidRDefault="009E772A" w:rsidP="009E772A">
      <w:pPr>
        <w:tabs>
          <w:tab w:val="left" w:pos="4170"/>
        </w:tabs>
        <w:spacing w:after="0" w:line="240" w:lineRule="auto"/>
        <w:jc w:val="both"/>
        <w:rPr>
          <w:rFonts w:ascii="Garamond" w:hAnsi="Garamond"/>
          <w:sz w:val="24"/>
          <w:szCs w:val="24"/>
          <w:lang w:val="en-ID"/>
        </w:rPr>
      </w:pPr>
      <w:r w:rsidRPr="009E772A">
        <w:rPr>
          <w:rFonts w:ascii="Garamond" w:hAnsi="Garamond"/>
          <w:b/>
          <w:bCs/>
          <w:sz w:val="24"/>
          <w:szCs w:val="24"/>
          <w:lang w:val="en-ID"/>
        </w:rPr>
        <w:t xml:space="preserve">Format </w:t>
      </w:r>
      <w:proofErr w:type="spellStart"/>
      <w:r w:rsidRPr="009E772A">
        <w:rPr>
          <w:rFonts w:ascii="Garamond" w:hAnsi="Garamond"/>
          <w:b/>
          <w:bCs/>
          <w:sz w:val="24"/>
          <w:szCs w:val="24"/>
          <w:lang w:val="en-ID"/>
        </w:rPr>
        <w:t>Penomoran</w:t>
      </w:r>
      <w:proofErr w:type="spellEnd"/>
      <w:r w:rsidRPr="009E772A">
        <w:rPr>
          <w:rFonts w:ascii="Garamond" w:hAnsi="Garamond"/>
          <w:b/>
          <w:bCs/>
          <w:sz w:val="24"/>
          <w:szCs w:val="24"/>
          <w:lang w:val="en-ID"/>
        </w:rPr>
        <w:t>:</w:t>
      </w:r>
    </w:p>
    <w:p w14:paraId="52F9C70E" w14:textId="20E050A3" w:rsidR="007A1FD4" w:rsidRPr="0084087D" w:rsidRDefault="007A1FD4" w:rsidP="007A1FD4">
      <w:pPr>
        <w:tabs>
          <w:tab w:val="left" w:pos="4170"/>
        </w:tabs>
        <w:spacing w:after="0" w:line="240" w:lineRule="auto"/>
        <w:jc w:val="both"/>
        <w:rPr>
          <w:rFonts w:ascii="Garamond" w:hAnsi="Garamond"/>
          <w:sz w:val="24"/>
          <w:szCs w:val="24"/>
        </w:rPr>
      </w:pPr>
      <w:r w:rsidRPr="0084087D">
        <w:rPr>
          <w:rFonts w:ascii="Garamond" w:hAnsi="Garamond"/>
          <w:sz w:val="24"/>
          <w:szCs w:val="24"/>
        </w:rPr>
        <w:t>A. ...............................................................</w:t>
      </w:r>
      <w:r w:rsidRPr="0084087D">
        <w:rPr>
          <w:rFonts w:ascii="Garamond" w:hAnsi="Garamond"/>
          <w:sz w:val="24"/>
          <w:szCs w:val="24"/>
        </w:rPr>
        <w:t>.</w:t>
      </w:r>
      <w:r w:rsidRPr="0084087D">
        <w:rPr>
          <w:rFonts w:ascii="Garamond" w:hAnsi="Garamond"/>
          <w:sz w:val="24"/>
          <w:szCs w:val="24"/>
        </w:rPr>
        <w:t>.............................................................</w:t>
      </w:r>
      <w:r w:rsidRPr="0084087D">
        <w:rPr>
          <w:rFonts w:ascii="Garamond" w:hAnsi="Garamond"/>
          <w:sz w:val="24"/>
          <w:szCs w:val="24"/>
        </w:rPr>
        <w:t>...................</w:t>
      </w:r>
      <w:r w:rsidR="0084087D">
        <w:rPr>
          <w:rFonts w:ascii="Garamond" w:hAnsi="Garamond"/>
          <w:sz w:val="24"/>
          <w:szCs w:val="24"/>
        </w:rPr>
        <w:t>......................</w:t>
      </w:r>
    </w:p>
    <w:p w14:paraId="535657ED" w14:textId="6E41F468" w:rsidR="007A1FD4" w:rsidRPr="0084087D" w:rsidRDefault="007A1FD4" w:rsidP="007A1FD4">
      <w:pPr>
        <w:tabs>
          <w:tab w:val="left" w:pos="426"/>
          <w:tab w:val="left" w:pos="4170"/>
        </w:tabs>
        <w:spacing w:after="0" w:line="240" w:lineRule="auto"/>
        <w:jc w:val="both"/>
        <w:rPr>
          <w:rFonts w:ascii="Garamond" w:hAnsi="Garamond"/>
          <w:sz w:val="24"/>
          <w:szCs w:val="24"/>
        </w:rPr>
      </w:pPr>
      <w:r w:rsidRPr="0084087D">
        <w:rPr>
          <w:rFonts w:ascii="Garamond" w:hAnsi="Garamond"/>
          <w:sz w:val="24"/>
          <w:szCs w:val="24"/>
        </w:rPr>
        <w:t xml:space="preserve">    </w:t>
      </w:r>
      <w:r w:rsidRPr="0084087D">
        <w:rPr>
          <w:rFonts w:ascii="Garamond" w:hAnsi="Garamond"/>
          <w:sz w:val="24"/>
          <w:szCs w:val="24"/>
        </w:rPr>
        <w:t>1. ...............................................................................</w:t>
      </w:r>
      <w:r w:rsidRPr="0084087D">
        <w:rPr>
          <w:rFonts w:ascii="Garamond" w:hAnsi="Garamond"/>
          <w:sz w:val="24"/>
          <w:szCs w:val="24"/>
        </w:rPr>
        <w:t>..............................................................</w:t>
      </w:r>
      <w:r w:rsidR="0084087D">
        <w:rPr>
          <w:rFonts w:ascii="Garamond" w:hAnsi="Garamond"/>
          <w:sz w:val="24"/>
          <w:szCs w:val="24"/>
        </w:rPr>
        <w:t>.....................</w:t>
      </w:r>
    </w:p>
    <w:p w14:paraId="3277F1E5" w14:textId="7246072F" w:rsidR="007A1FD4" w:rsidRPr="0084087D" w:rsidRDefault="007A1FD4" w:rsidP="007A1FD4">
      <w:pPr>
        <w:tabs>
          <w:tab w:val="left" w:pos="426"/>
          <w:tab w:val="left" w:pos="4170"/>
        </w:tabs>
        <w:spacing w:after="0" w:line="240" w:lineRule="auto"/>
        <w:jc w:val="both"/>
        <w:rPr>
          <w:rFonts w:ascii="Garamond" w:hAnsi="Garamond"/>
          <w:sz w:val="24"/>
          <w:szCs w:val="24"/>
        </w:rPr>
      </w:pPr>
      <w:r w:rsidRPr="0084087D">
        <w:rPr>
          <w:rFonts w:ascii="Garamond" w:hAnsi="Garamond"/>
          <w:sz w:val="24"/>
          <w:szCs w:val="24"/>
        </w:rPr>
        <w:t xml:space="preserve">    </w:t>
      </w:r>
      <w:r w:rsidRPr="0084087D">
        <w:rPr>
          <w:rFonts w:ascii="Garamond" w:hAnsi="Garamond"/>
          <w:sz w:val="24"/>
          <w:szCs w:val="24"/>
        </w:rPr>
        <w:t>2. ...............................................................................</w:t>
      </w:r>
      <w:r w:rsidRPr="0084087D">
        <w:rPr>
          <w:rFonts w:ascii="Garamond" w:hAnsi="Garamond"/>
          <w:sz w:val="24"/>
          <w:szCs w:val="24"/>
        </w:rPr>
        <w:t>..............................................................</w:t>
      </w:r>
      <w:r w:rsidR="0084087D">
        <w:rPr>
          <w:rFonts w:ascii="Garamond" w:hAnsi="Garamond"/>
          <w:sz w:val="24"/>
          <w:szCs w:val="24"/>
        </w:rPr>
        <w:t>.....................</w:t>
      </w:r>
    </w:p>
    <w:p w14:paraId="3E87AD04" w14:textId="29CB8F98" w:rsidR="007A1FD4" w:rsidRPr="0084087D" w:rsidRDefault="007A1FD4" w:rsidP="007A1FD4">
      <w:pPr>
        <w:tabs>
          <w:tab w:val="left" w:pos="4170"/>
        </w:tabs>
        <w:spacing w:after="0" w:line="240" w:lineRule="auto"/>
        <w:jc w:val="both"/>
        <w:rPr>
          <w:rFonts w:ascii="Garamond" w:hAnsi="Garamond"/>
          <w:sz w:val="24"/>
          <w:szCs w:val="24"/>
        </w:rPr>
      </w:pPr>
      <w:r w:rsidRPr="0084087D">
        <w:rPr>
          <w:rFonts w:ascii="Garamond" w:hAnsi="Garamond"/>
          <w:sz w:val="24"/>
          <w:szCs w:val="24"/>
        </w:rPr>
        <w:t xml:space="preserve">        </w:t>
      </w:r>
      <w:r w:rsidRPr="0084087D">
        <w:rPr>
          <w:rFonts w:ascii="Garamond" w:hAnsi="Garamond"/>
          <w:sz w:val="24"/>
          <w:szCs w:val="24"/>
        </w:rPr>
        <w:t>a. .........................................................................</w:t>
      </w:r>
      <w:r w:rsidRPr="0084087D">
        <w:rPr>
          <w:rFonts w:ascii="Garamond" w:hAnsi="Garamond"/>
          <w:sz w:val="24"/>
          <w:szCs w:val="24"/>
        </w:rPr>
        <w:t>.................................................................</w:t>
      </w:r>
      <w:r w:rsidR="0084087D">
        <w:rPr>
          <w:rFonts w:ascii="Garamond" w:hAnsi="Garamond"/>
          <w:sz w:val="24"/>
          <w:szCs w:val="24"/>
        </w:rPr>
        <w:t>...................</w:t>
      </w:r>
    </w:p>
    <w:p w14:paraId="76054F96" w14:textId="4EAECA80" w:rsidR="007A1FD4" w:rsidRPr="0084087D" w:rsidRDefault="007A1FD4" w:rsidP="007A1FD4">
      <w:pPr>
        <w:tabs>
          <w:tab w:val="left" w:pos="4170"/>
        </w:tabs>
        <w:spacing w:after="0" w:line="240" w:lineRule="auto"/>
        <w:jc w:val="both"/>
        <w:rPr>
          <w:rFonts w:ascii="Garamond" w:hAnsi="Garamond"/>
          <w:sz w:val="24"/>
          <w:szCs w:val="24"/>
        </w:rPr>
      </w:pPr>
      <w:r w:rsidRPr="0084087D">
        <w:rPr>
          <w:rFonts w:ascii="Garamond" w:hAnsi="Garamond"/>
          <w:sz w:val="24"/>
          <w:szCs w:val="24"/>
        </w:rPr>
        <w:t xml:space="preserve">        </w:t>
      </w:r>
      <w:r w:rsidRPr="0084087D">
        <w:rPr>
          <w:rFonts w:ascii="Garamond" w:hAnsi="Garamond"/>
          <w:sz w:val="24"/>
          <w:szCs w:val="24"/>
        </w:rPr>
        <w:t>b. .........................................................................</w:t>
      </w:r>
      <w:r w:rsidRPr="0084087D">
        <w:rPr>
          <w:rFonts w:ascii="Garamond" w:hAnsi="Garamond"/>
          <w:sz w:val="24"/>
          <w:szCs w:val="24"/>
        </w:rPr>
        <w:t>.................................................................</w:t>
      </w:r>
      <w:r w:rsidR="0084087D">
        <w:rPr>
          <w:rFonts w:ascii="Garamond" w:hAnsi="Garamond"/>
          <w:sz w:val="24"/>
          <w:szCs w:val="24"/>
        </w:rPr>
        <w:t>...................</w:t>
      </w:r>
    </w:p>
    <w:p w14:paraId="44CB253A" w14:textId="3A28E9F8" w:rsidR="007A1FD4" w:rsidRPr="0084087D" w:rsidRDefault="007A1FD4" w:rsidP="007A1FD4">
      <w:pPr>
        <w:tabs>
          <w:tab w:val="left" w:pos="4170"/>
        </w:tabs>
        <w:spacing w:after="0" w:line="240" w:lineRule="auto"/>
        <w:jc w:val="both"/>
        <w:rPr>
          <w:rFonts w:ascii="Garamond" w:hAnsi="Garamond"/>
          <w:sz w:val="24"/>
          <w:szCs w:val="24"/>
        </w:rPr>
      </w:pPr>
      <w:r w:rsidRPr="0084087D">
        <w:rPr>
          <w:rFonts w:ascii="Garamond" w:hAnsi="Garamond"/>
          <w:sz w:val="24"/>
          <w:szCs w:val="24"/>
        </w:rPr>
        <w:t xml:space="preserve">            </w:t>
      </w:r>
      <w:r w:rsidRPr="0084087D">
        <w:rPr>
          <w:rFonts w:ascii="Garamond" w:hAnsi="Garamond"/>
          <w:sz w:val="24"/>
          <w:szCs w:val="24"/>
        </w:rPr>
        <w:t>1) ...................................................................</w:t>
      </w:r>
      <w:r w:rsidRPr="0084087D">
        <w:rPr>
          <w:rFonts w:ascii="Garamond" w:hAnsi="Garamond"/>
          <w:sz w:val="24"/>
          <w:szCs w:val="24"/>
        </w:rPr>
        <w:t>...................................................................</w:t>
      </w:r>
      <w:r w:rsidR="0084087D">
        <w:rPr>
          <w:rFonts w:ascii="Garamond" w:hAnsi="Garamond"/>
          <w:sz w:val="24"/>
          <w:szCs w:val="24"/>
        </w:rPr>
        <w:t>..................</w:t>
      </w:r>
    </w:p>
    <w:p w14:paraId="4060061A" w14:textId="7BA8D458" w:rsidR="007A1FD4" w:rsidRPr="0084087D" w:rsidRDefault="007A1FD4" w:rsidP="007A1FD4">
      <w:pPr>
        <w:tabs>
          <w:tab w:val="left" w:pos="4170"/>
        </w:tabs>
        <w:spacing w:after="0" w:line="240" w:lineRule="auto"/>
        <w:jc w:val="both"/>
        <w:rPr>
          <w:rFonts w:ascii="Garamond" w:hAnsi="Garamond"/>
          <w:sz w:val="24"/>
          <w:szCs w:val="24"/>
        </w:rPr>
      </w:pPr>
      <w:r w:rsidRPr="0084087D">
        <w:rPr>
          <w:rFonts w:ascii="Garamond" w:hAnsi="Garamond"/>
          <w:sz w:val="24"/>
          <w:szCs w:val="24"/>
        </w:rPr>
        <w:t xml:space="preserve">            </w:t>
      </w:r>
      <w:r w:rsidRPr="0084087D">
        <w:rPr>
          <w:rFonts w:ascii="Garamond" w:hAnsi="Garamond"/>
          <w:sz w:val="24"/>
          <w:szCs w:val="24"/>
        </w:rPr>
        <w:t>2) ...................................................................</w:t>
      </w:r>
      <w:r w:rsidRPr="0084087D">
        <w:rPr>
          <w:rFonts w:ascii="Garamond" w:hAnsi="Garamond"/>
          <w:sz w:val="24"/>
          <w:szCs w:val="24"/>
        </w:rPr>
        <w:t>...................................................................</w:t>
      </w:r>
      <w:r w:rsidR="0084087D">
        <w:rPr>
          <w:rFonts w:ascii="Garamond" w:hAnsi="Garamond"/>
          <w:sz w:val="24"/>
          <w:szCs w:val="24"/>
        </w:rPr>
        <w:t>..................</w:t>
      </w:r>
    </w:p>
    <w:p w14:paraId="3ED6D9BA" w14:textId="1E094146" w:rsidR="007A1FD4" w:rsidRPr="0084087D" w:rsidRDefault="007A1FD4" w:rsidP="007A1FD4">
      <w:pPr>
        <w:tabs>
          <w:tab w:val="left" w:pos="4170"/>
        </w:tabs>
        <w:spacing w:after="0" w:line="240" w:lineRule="auto"/>
        <w:jc w:val="both"/>
        <w:rPr>
          <w:rFonts w:ascii="Garamond" w:hAnsi="Garamond"/>
          <w:sz w:val="24"/>
          <w:szCs w:val="24"/>
        </w:rPr>
      </w:pPr>
      <w:r w:rsidRPr="0084087D">
        <w:rPr>
          <w:rFonts w:ascii="Garamond" w:hAnsi="Garamond"/>
          <w:sz w:val="24"/>
          <w:szCs w:val="24"/>
        </w:rPr>
        <w:t xml:space="preserve">                </w:t>
      </w:r>
      <w:r w:rsidRPr="0084087D">
        <w:rPr>
          <w:rFonts w:ascii="Garamond" w:hAnsi="Garamond"/>
          <w:sz w:val="24"/>
          <w:szCs w:val="24"/>
        </w:rPr>
        <w:t>a) .............................................................</w:t>
      </w:r>
      <w:r w:rsidRPr="0084087D">
        <w:rPr>
          <w:rFonts w:ascii="Garamond" w:hAnsi="Garamond"/>
          <w:sz w:val="24"/>
          <w:szCs w:val="24"/>
        </w:rPr>
        <w:t>.....................................................................</w:t>
      </w:r>
      <w:r w:rsidR="0084087D">
        <w:rPr>
          <w:rFonts w:ascii="Garamond" w:hAnsi="Garamond"/>
          <w:sz w:val="24"/>
          <w:szCs w:val="24"/>
        </w:rPr>
        <w:t>..................</w:t>
      </w:r>
    </w:p>
    <w:p w14:paraId="536B9CF2" w14:textId="59DC0B65" w:rsidR="007A1FD4" w:rsidRPr="0084087D" w:rsidRDefault="007A1FD4" w:rsidP="007A1FD4">
      <w:pPr>
        <w:tabs>
          <w:tab w:val="left" w:pos="4170"/>
        </w:tabs>
        <w:spacing w:after="0" w:line="240" w:lineRule="auto"/>
        <w:jc w:val="both"/>
        <w:rPr>
          <w:rFonts w:ascii="Garamond" w:hAnsi="Garamond"/>
          <w:sz w:val="24"/>
          <w:szCs w:val="24"/>
        </w:rPr>
      </w:pPr>
      <w:r w:rsidRPr="0084087D">
        <w:rPr>
          <w:rFonts w:ascii="Garamond" w:hAnsi="Garamond"/>
          <w:sz w:val="24"/>
          <w:szCs w:val="24"/>
        </w:rPr>
        <w:t xml:space="preserve">                </w:t>
      </w:r>
      <w:r w:rsidRPr="0084087D">
        <w:rPr>
          <w:rFonts w:ascii="Garamond" w:hAnsi="Garamond"/>
          <w:sz w:val="24"/>
          <w:szCs w:val="24"/>
        </w:rPr>
        <w:t>b) .............................................................</w:t>
      </w:r>
      <w:r w:rsidRPr="0084087D">
        <w:rPr>
          <w:rFonts w:ascii="Garamond" w:hAnsi="Garamond"/>
          <w:sz w:val="24"/>
          <w:szCs w:val="24"/>
        </w:rPr>
        <w:t>.....................................................................</w:t>
      </w:r>
      <w:r w:rsidR="0084087D">
        <w:rPr>
          <w:rFonts w:ascii="Garamond" w:hAnsi="Garamond"/>
          <w:sz w:val="24"/>
          <w:szCs w:val="24"/>
        </w:rPr>
        <w:t>.................</w:t>
      </w:r>
    </w:p>
    <w:p w14:paraId="6270CABA" w14:textId="3FD6F754" w:rsidR="007A1FD4" w:rsidRPr="0084087D" w:rsidRDefault="007A1FD4" w:rsidP="007A1FD4">
      <w:pPr>
        <w:tabs>
          <w:tab w:val="left" w:pos="4170"/>
        </w:tabs>
        <w:spacing w:after="0" w:line="240" w:lineRule="auto"/>
        <w:jc w:val="both"/>
        <w:rPr>
          <w:rFonts w:ascii="Garamond" w:hAnsi="Garamond"/>
          <w:sz w:val="24"/>
          <w:szCs w:val="24"/>
        </w:rPr>
      </w:pPr>
      <w:r w:rsidRPr="0084087D">
        <w:rPr>
          <w:rFonts w:ascii="Garamond" w:hAnsi="Garamond"/>
          <w:sz w:val="24"/>
          <w:szCs w:val="24"/>
        </w:rPr>
        <w:t>B. ................................................................................</w:t>
      </w:r>
      <w:r w:rsidRPr="0084087D">
        <w:rPr>
          <w:rFonts w:ascii="Garamond" w:hAnsi="Garamond"/>
          <w:sz w:val="24"/>
          <w:szCs w:val="24"/>
        </w:rPr>
        <w:t>.................................................................</w:t>
      </w:r>
      <w:r w:rsidR="0084087D">
        <w:rPr>
          <w:rFonts w:ascii="Garamond" w:hAnsi="Garamond"/>
          <w:sz w:val="24"/>
          <w:szCs w:val="24"/>
        </w:rPr>
        <w:t>.....................</w:t>
      </w:r>
    </w:p>
    <w:p w14:paraId="368F3E73" w14:textId="5259B56E" w:rsidR="007A1FD4" w:rsidRPr="0084087D" w:rsidRDefault="007A1FD4" w:rsidP="007A1FD4">
      <w:pPr>
        <w:spacing w:after="0"/>
        <w:rPr>
          <w:rFonts w:ascii="Garamond" w:hAnsi="Garamond"/>
          <w:sz w:val="24"/>
          <w:szCs w:val="24"/>
        </w:rPr>
      </w:pPr>
      <w:r w:rsidRPr="0084087D">
        <w:rPr>
          <w:rFonts w:ascii="Garamond" w:hAnsi="Garamond"/>
          <w:sz w:val="24"/>
          <w:szCs w:val="24"/>
        </w:rPr>
        <w:t xml:space="preserve">C. </w:t>
      </w:r>
      <w:r w:rsidR="0084087D">
        <w:rPr>
          <w:rFonts w:ascii="Garamond" w:hAnsi="Garamond"/>
          <w:sz w:val="24"/>
          <w:szCs w:val="24"/>
        </w:rPr>
        <w:t>......................................................................................................................................................................</w:t>
      </w:r>
    </w:p>
    <w:p w14:paraId="699B6440" w14:textId="77777777" w:rsidR="00991D71" w:rsidRPr="000D244E" w:rsidRDefault="00991D71" w:rsidP="005D02BE">
      <w:pPr>
        <w:spacing w:after="0" w:line="360" w:lineRule="auto"/>
        <w:jc w:val="both"/>
        <w:rPr>
          <w:rFonts w:ascii="Garamond" w:eastAsia="Garamond" w:hAnsi="Garamond" w:cs="Garamond"/>
          <w:sz w:val="24"/>
          <w:szCs w:val="24"/>
        </w:rPr>
      </w:pPr>
    </w:p>
    <w:p w14:paraId="5E0E6B80" w14:textId="371B34DF" w:rsidR="004F59D8" w:rsidRPr="000B20D4" w:rsidRDefault="00672555" w:rsidP="004F59D8">
      <w:pPr>
        <w:pStyle w:val="Heading3"/>
        <w:spacing w:before="120" w:after="40" w:line="240" w:lineRule="auto"/>
        <w:rPr>
          <w:rFonts w:ascii="Garamond" w:hAnsi="Garamond"/>
          <w:b/>
          <w:bCs/>
          <w:color w:val="auto"/>
          <w:sz w:val="24"/>
          <w:szCs w:val="24"/>
        </w:rPr>
      </w:pPr>
      <w:r w:rsidRPr="000B20D4">
        <w:rPr>
          <w:rFonts w:ascii="Garamond" w:hAnsi="Garamond"/>
          <w:b/>
          <w:bCs/>
          <w:color w:val="auto"/>
          <w:sz w:val="24"/>
          <w:szCs w:val="24"/>
        </w:rPr>
        <w:t xml:space="preserve">CONCLUSION </w:t>
      </w:r>
      <w:r w:rsidR="00A36ED7" w:rsidRPr="00672555">
        <w:rPr>
          <w:rFonts w:ascii="Garamond" w:eastAsia="Garamond" w:hAnsi="Garamond" w:cs="Garamond"/>
          <w:b/>
          <w:bCs/>
          <w:color w:val="auto"/>
          <w:sz w:val="24"/>
          <w:szCs w:val="24"/>
          <w:highlight w:val="white"/>
          <w:lang w:val="en-US"/>
        </w:rPr>
        <w:t>(Garamond 12 pt</w:t>
      </w:r>
      <w:r w:rsidRPr="00672555">
        <w:rPr>
          <w:rFonts w:ascii="Garamond" w:eastAsia="Garamond" w:hAnsi="Garamond" w:cs="Garamond"/>
          <w:b/>
          <w:bCs/>
          <w:color w:val="auto"/>
          <w:sz w:val="24"/>
          <w:szCs w:val="24"/>
          <w:highlight w:val="white"/>
          <w:lang w:val="en-US"/>
        </w:rPr>
        <w:t xml:space="preserve">, </w:t>
      </w:r>
      <w:r w:rsidRPr="00672555">
        <w:rPr>
          <w:rFonts w:ascii="Garamond" w:eastAsia="Garamond" w:hAnsi="Garamond" w:cs="Garamond"/>
          <w:b/>
          <w:bCs/>
          <w:color w:val="auto"/>
          <w:sz w:val="24"/>
          <w:szCs w:val="24"/>
          <w:lang w:val="en-ID"/>
        </w:rPr>
        <w:t>1.5 line spacing</w:t>
      </w:r>
      <w:r w:rsidR="00A36ED7" w:rsidRPr="00672555">
        <w:rPr>
          <w:rFonts w:ascii="Garamond" w:eastAsia="Garamond" w:hAnsi="Garamond" w:cs="Garamond"/>
          <w:b/>
          <w:bCs/>
          <w:color w:val="auto"/>
          <w:sz w:val="24"/>
          <w:szCs w:val="24"/>
          <w:highlight w:val="white"/>
          <w:lang w:val="en-US"/>
        </w:rPr>
        <w:t>)</w:t>
      </w:r>
    </w:p>
    <w:p w14:paraId="6A3F05C2" w14:textId="77777777" w:rsidR="004F59D8" w:rsidRPr="000B20D4" w:rsidRDefault="004F59D8" w:rsidP="00672555">
      <w:pPr>
        <w:spacing w:after="0" w:line="360" w:lineRule="auto"/>
        <w:jc w:val="both"/>
        <w:rPr>
          <w:rFonts w:ascii="Garamond" w:eastAsia="Garamond" w:hAnsi="Garamond" w:cs="Garamond"/>
          <w:sz w:val="24"/>
          <w:szCs w:val="24"/>
        </w:rPr>
      </w:pPr>
      <w:bookmarkStart w:id="2" w:name="_heading=h.1fob9te" w:colFirst="0" w:colLast="0"/>
      <w:bookmarkEnd w:id="2"/>
      <w:r w:rsidRPr="000B20D4">
        <w:rPr>
          <w:rFonts w:ascii="Garamond" w:eastAsia="Garamond" w:hAnsi="Garamond" w:cs="Garamond"/>
          <w:sz w:val="24"/>
          <w:szCs w:val="24"/>
        </w:rPr>
        <w:t>The conclusion contains conclusions and recommendations. The conclusion describes the answers to the hypotheses and/or research objectives or the findings obtained. The conclusion does not repeat the results and discussion but rather provides a summary of the findings as expected in the objectives or hypotheses. Recommendations present what will be done regarding further ideas for the research</w:t>
      </w:r>
    </w:p>
    <w:p w14:paraId="12003713" w14:textId="0ECCD1C6" w:rsidR="00A870A0" w:rsidRPr="000B20D4" w:rsidRDefault="004F59D8" w:rsidP="00672555">
      <w:pPr>
        <w:spacing w:after="0" w:line="360" w:lineRule="auto"/>
        <w:jc w:val="both"/>
        <w:rPr>
          <w:rFonts w:ascii="Garamond" w:eastAsia="Garamond" w:hAnsi="Garamond" w:cs="Garamond"/>
          <w:sz w:val="24"/>
          <w:szCs w:val="24"/>
        </w:rPr>
      </w:pPr>
      <w:r w:rsidRPr="000B20D4">
        <w:rPr>
          <w:rFonts w:ascii="Garamond" w:eastAsia="Garamond" w:hAnsi="Garamond" w:cs="Garamond"/>
          <w:sz w:val="24"/>
          <w:szCs w:val="24"/>
        </w:rPr>
        <w:t>Penutup berisi kesimpulan dan saran. Kesimpulan menggambarkan jawaban dari hipotesis dan/atau tujuan penelitian atau temuan yang diperoleh. Kesimpulan bukan berisi perulangan dari hasil dan pembahasan, tetapi lebih kepada ringkasan hasil temuan seperti yang diharapkan di tujuan atau hipotesis. Saran menyajikan hal-hal yang akan dilakukan terkait dengan gagasan selanjutnya dari penelitian tersebut.</w:t>
      </w:r>
    </w:p>
    <w:p w14:paraId="367660A7" w14:textId="2448DF43" w:rsidR="004F59D8" w:rsidRPr="000B20D4" w:rsidRDefault="00672555" w:rsidP="004F59D8">
      <w:pPr>
        <w:pStyle w:val="Heading3"/>
        <w:spacing w:before="120" w:after="40" w:line="240" w:lineRule="auto"/>
        <w:rPr>
          <w:rFonts w:ascii="Garamond" w:hAnsi="Garamond"/>
          <w:b/>
          <w:bCs/>
          <w:color w:val="auto"/>
          <w:sz w:val="24"/>
          <w:szCs w:val="24"/>
        </w:rPr>
      </w:pPr>
      <w:r w:rsidRPr="000B20D4">
        <w:rPr>
          <w:rFonts w:ascii="Garamond" w:hAnsi="Garamond"/>
          <w:b/>
          <w:bCs/>
          <w:color w:val="auto"/>
          <w:sz w:val="24"/>
          <w:szCs w:val="24"/>
        </w:rPr>
        <w:t xml:space="preserve">REFERENCE </w:t>
      </w:r>
      <w:r w:rsidR="00A36ED7" w:rsidRPr="00672555">
        <w:rPr>
          <w:rFonts w:ascii="Garamond" w:eastAsia="Garamond" w:hAnsi="Garamond" w:cs="Garamond"/>
          <w:b/>
          <w:bCs/>
          <w:color w:val="auto"/>
          <w:sz w:val="24"/>
          <w:szCs w:val="24"/>
          <w:highlight w:val="white"/>
          <w:lang w:val="en-US"/>
        </w:rPr>
        <w:t>(Garamond 12 pt</w:t>
      </w:r>
      <w:r w:rsidRPr="00672555">
        <w:rPr>
          <w:rFonts w:ascii="Garamond" w:eastAsia="Garamond" w:hAnsi="Garamond" w:cs="Garamond"/>
          <w:b/>
          <w:bCs/>
          <w:color w:val="auto"/>
          <w:sz w:val="24"/>
          <w:szCs w:val="24"/>
          <w:highlight w:val="white"/>
          <w:lang w:val="en-US"/>
        </w:rPr>
        <w:t xml:space="preserve">, </w:t>
      </w:r>
      <w:r w:rsidRPr="00672555">
        <w:rPr>
          <w:rFonts w:ascii="Garamond" w:eastAsia="Garamond" w:hAnsi="Garamond" w:cs="Garamond"/>
          <w:b/>
          <w:bCs/>
          <w:color w:val="auto"/>
          <w:sz w:val="24"/>
          <w:szCs w:val="24"/>
          <w:lang w:val="en-ID"/>
        </w:rPr>
        <w:t>1.5 line spacing</w:t>
      </w:r>
      <w:r w:rsidR="00A36ED7" w:rsidRPr="00672555">
        <w:rPr>
          <w:rFonts w:ascii="Garamond" w:eastAsia="Garamond" w:hAnsi="Garamond" w:cs="Garamond"/>
          <w:b/>
          <w:bCs/>
          <w:color w:val="auto"/>
          <w:sz w:val="24"/>
          <w:szCs w:val="24"/>
          <w:highlight w:val="white"/>
          <w:lang w:val="en-US"/>
        </w:rPr>
        <w:t>)</w:t>
      </w:r>
    </w:p>
    <w:p w14:paraId="35C57E79" w14:textId="06175E50" w:rsidR="00940C41" w:rsidRPr="000B20D4" w:rsidRDefault="004F59D8" w:rsidP="00672555">
      <w:pPr>
        <w:spacing w:after="0" w:line="360" w:lineRule="auto"/>
        <w:jc w:val="both"/>
        <w:rPr>
          <w:rFonts w:ascii="Garamond" w:eastAsia="Garamond" w:hAnsi="Garamond" w:cs="Garamond"/>
          <w:sz w:val="24"/>
          <w:szCs w:val="24"/>
          <w:lang w:val="en-ID"/>
        </w:rPr>
      </w:pPr>
      <w:r w:rsidRPr="000B20D4">
        <w:rPr>
          <w:rFonts w:ascii="Garamond" w:eastAsia="Garamond" w:hAnsi="Garamond" w:cs="Garamond"/>
          <w:sz w:val="24"/>
          <w:szCs w:val="24"/>
        </w:rPr>
        <w:t xml:space="preserve">All </w:t>
      </w:r>
      <w:r w:rsidR="00940C41" w:rsidRPr="000B20D4">
        <w:rPr>
          <w:rFonts w:ascii="Garamond" w:eastAsia="Garamond" w:hAnsi="Garamond" w:cs="Garamond"/>
          <w:sz w:val="24"/>
          <w:szCs w:val="24"/>
          <w:lang w:val="en-ID"/>
        </w:rPr>
        <w:t xml:space="preserve">references cited within the text of the article must be listed in the References section. The References should consist primarily of sources from primary literature (scientific journals), </w:t>
      </w:r>
      <w:r w:rsidR="00940C41" w:rsidRPr="000B20D4">
        <w:rPr>
          <w:rFonts w:ascii="Garamond" w:eastAsia="Garamond" w:hAnsi="Garamond" w:cs="Garamond"/>
          <w:sz w:val="24"/>
          <w:szCs w:val="24"/>
          <w:lang w:val="en-ID"/>
        </w:rPr>
        <w:lastRenderedPageBreak/>
        <w:t>accounting for a minimum of 80% of the total references, and published within the last five (5) years. Each article must include at least 20 (twenty) referenced sources.</w:t>
      </w:r>
    </w:p>
    <w:p w14:paraId="04C06D02" w14:textId="75D17626" w:rsidR="004F59D8" w:rsidRPr="000F3B3A" w:rsidRDefault="00940C41" w:rsidP="00996A26">
      <w:pPr>
        <w:spacing w:after="0" w:line="360" w:lineRule="auto"/>
        <w:jc w:val="both"/>
        <w:rPr>
          <w:rFonts w:ascii="Garamond" w:eastAsia="Garamond" w:hAnsi="Garamond" w:cs="Garamond"/>
          <w:b/>
          <w:bCs/>
          <w:sz w:val="24"/>
          <w:szCs w:val="24"/>
          <w:lang w:val="en-ID"/>
        </w:rPr>
      </w:pPr>
      <w:r w:rsidRPr="00940C41">
        <w:rPr>
          <w:rFonts w:ascii="Garamond" w:eastAsia="Garamond" w:hAnsi="Garamond" w:cs="Garamond"/>
          <w:sz w:val="24"/>
          <w:szCs w:val="24"/>
          <w:lang w:val="en-ID"/>
        </w:rPr>
        <w:t xml:space="preserve">The use of reference management software such as </w:t>
      </w:r>
      <w:r w:rsidRPr="005A3725">
        <w:rPr>
          <w:rFonts w:ascii="Garamond" w:eastAsia="Garamond" w:hAnsi="Garamond" w:cs="Garamond"/>
          <w:b/>
          <w:bCs/>
          <w:sz w:val="24"/>
          <w:szCs w:val="24"/>
          <w:lang w:val="en-ID"/>
        </w:rPr>
        <w:t>Mendeley, EndNote, Zotero</w:t>
      </w:r>
      <w:r w:rsidRPr="00940C41">
        <w:rPr>
          <w:rFonts w:ascii="Garamond" w:eastAsia="Garamond" w:hAnsi="Garamond" w:cs="Garamond"/>
          <w:sz w:val="24"/>
          <w:szCs w:val="24"/>
          <w:lang w:val="en-ID"/>
        </w:rPr>
        <w:t xml:space="preserve">, or similar tools is highly recommended. The reference format applied in </w:t>
      </w:r>
      <w:proofErr w:type="spellStart"/>
      <w:r w:rsidRPr="000F3B3A">
        <w:rPr>
          <w:rFonts w:ascii="Garamond" w:eastAsia="Garamond" w:hAnsi="Garamond" w:cs="Garamond"/>
          <w:b/>
          <w:bCs/>
          <w:i/>
          <w:iCs/>
          <w:sz w:val="24"/>
          <w:szCs w:val="24"/>
          <w:lang w:val="en-ID"/>
        </w:rPr>
        <w:t>Edugement</w:t>
      </w:r>
      <w:proofErr w:type="spellEnd"/>
      <w:r w:rsidRPr="000F3B3A">
        <w:rPr>
          <w:rFonts w:ascii="Garamond" w:eastAsia="Garamond" w:hAnsi="Garamond" w:cs="Garamond"/>
          <w:b/>
          <w:bCs/>
          <w:i/>
          <w:iCs/>
          <w:sz w:val="24"/>
          <w:szCs w:val="24"/>
          <w:lang w:val="en-ID"/>
        </w:rPr>
        <w:t>: Journal of Islamic Educational Management</w:t>
      </w:r>
      <w:r w:rsidRPr="000F3B3A">
        <w:rPr>
          <w:rFonts w:ascii="Garamond" w:eastAsia="Garamond" w:hAnsi="Garamond" w:cs="Garamond"/>
          <w:b/>
          <w:bCs/>
          <w:sz w:val="24"/>
          <w:szCs w:val="24"/>
          <w:lang w:val="en-ID"/>
        </w:rPr>
        <w:t xml:space="preserve"> follows the </w:t>
      </w:r>
      <w:r w:rsidRPr="005A3725">
        <w:rPr>
          <w:rFonts w:ascii="Garamond" w:eastAsia="Garamond" w:hAnsi="Garamond" w:cs="Garamond"/>
          <w:b/>
          <w:bCs/>
          <w:sz w:val="24"/>
          <w:szCs w:val="24"/>
          <w:highlight w:val="yellow"/>
          <w:lang w:val="en-ID"/>
        </w:rPr>
        <w:t>APA Style 7th edition</w:t>
      </w:r>
      <w:r w:rsidR="00996A26" w:rsidRPr="005A3725">
        <w:rPr>
          <w:rFonts w:ascii="Garamond" w:eastAsia="Garamond" w:hAnsi="Garamond" w:cs="Garamond"/>
          <w:b/>
          <w:bCs/>
          <w:sz w:val="24"/>
          <w:szCs w:val="24"/>
          <w:highlight w:val="yellow"/>
          <w:lang w:val="en-ID"/>
        </w:rPr>
        <w:t>.</w:t>
      </w:r>
    </w:p>
    <w:p w14:paraId="6522A929" w14:textId="77777777" w:rsidR="004F59D8" w:rsidRPr="000B20D4" w:rsidRDefault="004F59D8" w:rsidP="00672555">
      <w:pPr>
        <w:spacing w:after="0" w:line="360" w:lineRule="auto"/>
        <w:jc w:val="both"/>
        <w:rPr>
          <w:rFonts w:ascii="Garamond" w:eastAsia="Garamond" w:hAnsi="Garamond" w:cs="Garamond"/>
          <w:sz w:val="24"/>
          <w:szCs w:val="24"/>
        </w:rPr>
      </w:pPr>
    </w:p>
    <w:p w14:paraId="7DC07603" w14:textId="5A7D74D5" w:rsidR="004F59D8" w:rsidRPr="000B20D4" w:rsidRDefault="004F59D8" w:rsidP="00672555">
      <w:pPr>
        <w:spacing w:after="0" w:line="360" w:lineRule="auto"/>
        <w:jc w:val="both"/>
        <w:rPr>
          <w:rFonts w:ascii="Garamond" w:eastAsia="Garamond" w:hAnsi="Garamond" w:cs="Garamond"/>
          <w:sz w:val="24"/>
          <w:szCs w:val="24"/>
        </w:rPr>
      </w:pPr>
      <w:r w:rsidRPr="000B20D4">
        <w:rPr>
          <w:rFonts w:ascii="Garamond" w:eastAsia="Garamond" w:hAnsi="Garamond" w:cs="Garamond"/>
          <w:sz w:val="24"/>
          <w:szCs w:val="24"/>
        </w:rPr>
        <w:t xml:space="preserve">Semua rujukan-rujukan yang diacu di dalam teks artikel harus didaftarkan di bagian Daftar Pustaka. Daftar Pustaka harus berisi pustaka-pustaka acuan yang berasal dari sumber primer (jurnal ilmiah dan berjumlah minimum 80% dari keseluruhan daftar pustaka) diterbitkan </w:t>
      </w:r>
      <w:r w:rsidR="002E1EA5" w:rsidRPr="000B20D4">
        <w:rPr>
          <w:rFonts w:ascii="Garamond" w:eastAsia="Garamond" w:hAnsi="Garamond" w:cs="Garamond"/>
          <w:sz w:val="24"/>
          <w:szCs w:val="24"/>
        </w:rPr>
        <w:t>5</w:t>
      </w:r>
      <w:r w:rsidRPr="000B20D4">
        <w:rPr>
          <w:rFonts w:ascii="Garamond" w:eastAsia="Garamond" w:hAnsi="Garamond" w:cs="Garamond"/>
          <w:sz w:val="24"/>
          <w:szCs w:val="24"/>
        </w:rPr>
        <w:t xml:space="preserve"> (</w:t>
      </w:r>
      <w:r w:rsidR="00935DE1" w:rsidRPr="000B20D4">
        <w:rPr>
          <w:rFonts w:ascii="Garamond" w:eastAsia="Garamond" w:hAnsi="Garamond" w:cs="Garamond"/>
          <w:sz w:val="24"/>
          <w:szCs w:val="24"/>
        </w:rPr>
        <w:t>lima</w:t>
      </w:r>
      <w:r w:rsidRPr="000B20D4">
        <w:rPr>
          <w:rFonts w:ascii="Garamond" w:eastAsia="Garamond" w:hAnsi="Garamond" w:cs="Garamond"/>
          <w:sz w:val="24"/>
          <w:szCs w:val="24"/>
        </w:rPr>
        <w:t xml:space="preserve">) tahun terakhir. Setiap artikel </w:t>
      </w:r>
      <w:r w:rsidR="00D84B28">
        <w:rPr>
          <w:rFonts w:ascii="Garamond" w:eastAsia="Garamond" w:hAnsi="Garamond" w:cs="Garamond"/>
          <w:sz w:val="24"/>
          <w:szCs w:val="24"/>
        </w:rPr>
        <w:t xml:space="preserve">minimal </w:t>
      </w:r>
      <w:r w:rsidR="002E1EA5" w:rsidRPr="000B20D4">
        <w:rPr>
          <w:rFonts w:ascii="Garamond" w:eastAsia="Garamond" w:hAnsi="Garamond" w:cs="Garamond"/>
          <w:sz w:val="24"/>
          <w:szCs w:val="24"/>
        </w:rPr>
        <w:t>20</w:t>
      </w:r>
      <w:r w:rsidRPr="000B20D4">
        <w:rPr>
          <w:rFonts w:ascii="Garamond" w:eastAsia="Garamond" w:hAnsi="Garamond" w:cs="Garamond"/>
          <w:sz w:val="24"/>
          <w:szCs w:val="24"/>
        </w:rPr>
        <w:t xml:space="preserve"> (</w:t>
      </w:r>
      <w:r w:rsidR="00A83B8E">
        <w:rPr>
          <w:rFonts w:ascii="Garamond" w:eastAsia="Garamond" w:hAnsi="Garamond" w:cs="Garamond"/>
          <w:sz w:val="24"/>
          <w:szCs w:val="24"/>
        </w:rPr>
        <w:t>dua puluh</w:t>
      </w:r>
      <w:r w:rsidRPr="000B20D4">
        <w:rPr>
          <w:rFonts w:ascii="Garamond" w:eastAsia="Garamond" w:hAnsi="Garamond" w:cs="Garamond"/>
          <w:sz w:val="24"/>
          <w:szCs w:val="24"/>
        </w:rPr>
        <w:t>) daftar pustaka acuan.</w:t>
      </w:r>
    </w:p>
    <w:p w14:paraId="0239306B" w14:textId="7FEFC2C4" w:rsidR="00D26880" w:rsidRDefault="004F59D8" w:rsidP="00672555">
      <w:pPr>
        <w:spacing w:after="0" w:line="360" w:lineRule="auto"/>
        <w:jc w:val="both"/>
        <w:rPr>
          <w:rFonts w:ascii="Garamond" w:eastAsia="Garamond" w:hAnsi="Garamond" w:cs="Garamond"/>
          <w:sz w:val="24"/>
          <w:szCs w:val="24"/>
        </w:rPr>
      </w:pPr>
      <w:r w:rsidRPr="000B20D4">
        <w:rPr>
          <w:rFonts w:ascii="Garamond" w:eastAsia="Garamond" w:hAnsi="Garamond" w:cs="Garamond"/>
          <w:sz w:val="24"/>
          <w:szCs w:val="24"/>
        </w:rPr>
        <w:t>Penulisan Daftar Pustaka sebaiknya menggunakan aplikasi manajemen referensi seperti</w:t>
      </w:r>
      <w:r>
        <w:fldChar w:fldCharType="begin"/>
      </w:r>
      <w:r>
        <w:instrText>HYPERLINK "http://www.mendeley.com/download-mendeley-desktop/" \h</w:instrText>
      </w:r>
      <w:r>
        <w:fldChar w:fldCharType="separate"/>
      </w:r>
      <w:r w:rsidRPr="000B20D4">
        <w:rPr>
          <w:rFonts w:ascii="Garamond" w:eastAsia="Garamond" w:hAnsi="Garamond" w:cs="Garamond"/>
          <w:color w:val="0563C1"/>
          <w:sz w:val="24"/>
          <w:szCs w:val="24"/>
          <w:u w:val="single"/>
        </w:rPr>
        <w:t xml:space="preserve"> Mendeley</w:t>
      </w:r>
      <w:r>
        <w:fldChar w:fldCharType="end"/>
      </w:r>
      <w:r w:rsidRPr="000B20D4">
        <w:rPr>
          <w:rFonts w:ascii="Garamond" w:eastAsia="Garamond" w:hAnsi="Garamond" w:cs="Garamond"/>
          <w:sz w:val="24"/>
          <w:szCs w:val="24"/>
        </w:rPr>
        <w:t xml:space="preserve">, </w:t>
      </w:r>
      <w:hyperlink r:id="rId13">
        <w:r w:rsidRPr="000B20D4">
          <w:rPr>
            <w:rFonts w:ascii="Garamond" w:eastAsia="Garamond" w:hAnsi="Garamond" w:cs="Garamond"/>
            <w:color w:val="0563C1"/>
            <w:sz w:val="24"/>
            <w:szCs w:val="24"/>
            <w:u w:val="single"/>
          </w:rPr>
          <w:t>End Note</w:t>
        </w:r>
      </w:hyperlink>
      <w:r w:rsidRPr="000B20D4">
        <w:rPr>
          <w:rFonts w:ascii="Garamond" w:eastAsia="Garamond" w:hAnsi="Garamond" w:cs="Garamond"/>
          <w:sz w:val="24"/>
          <w:szCs w:val="24"/>
        </w:rPr>
        <w:t xml:space="preserve">, </w:t>
      </w:r>
      <w:hyperlink r:id="rId14">
        <w:r w:rsidRPr="000B20D4">
          <w:rPr>
            <w:rFonts w:ascii="Garamond" w:eastAsia="Garamond" w:hAnsi="Garamond" w:cs="Garamond"/>
            <w:color w:val="0563C1"/>
            <w:sz w:val="24"/>
            <w:szCs w:val="24"/>
            <w:u w:val="single"/>
          </w:rPr>
          <w:t>Zotero</w:t>
        </w:r>
      </w:hyperlink>
      <w:r w:rsidRPr="000B20D4">
        <w:rPr>
          <w:rFonts w:ascii="Garamond" w:eastAsia="Garamond" w:hAnsi="Garamond" w:cs="Garamond"/>
          <w:sz w:val="24"/>
          <w:szCs w:val="24"/>
        </w:rPr>
        <w:t xml:space="preserve">, atau lainnya. Format penulisan daftar pustaka yang digunakan di </w:t>
      </w:r>
      <w:proofErr w:type="spellStart"/>
      <w:r w:rsidR="00CC2B92" w:rsidRPr="000B20D4">
        <w:rPr>
          <w:rFonts w:ascii="Garamond" w:eastAsia="Garamond" w:hAnsi="Garamond" w:cs="Garamond"/>
          <w:b/>
          <w:bCs/>
          <w:sz w:val="24"/>
          <w:szCs w:val="24"/>
          <w:lang w:val="en-ID"/>
        </w:rPr>
        <w:t>Edugement</w:t>
      </w:r>
      <w:proofErr w:type="spellEnd"/>
      <w:r w:rsidR="00CC2B92" w:rsidRPr="000B20D4">
        <w:rPr>
          <w:rFonts w:ascii="Garamond" w:eastAsia="Garamond" w:hAnsi="Garamond" w:cs="Garamond"/>
          <w:b/>
          <w:bCs/>
          <w:sz w:val="24"/>
          <w:szCs w:val="24"/>
          <w:lang w:val="en-ID"/>
        </w:rPr>
        <w:t>: Journal of Islamic Educational Management</w:t>
      </w:r>
      <w:r w:rsidRPr="000B20D4">
        <w:rPr>
          <w:rFonts w:ascii="Garamond" w:eastAsia="Garamond" w:hAnsi="Garamond" w:cs="Garamond"/>
          <w:sz w:val="24"/>
          <w:szCs w:val="24"/>
        </w:rPr>
        <w:t xml:space="preserve"> adalah sesuai dengan format </w:t>
      </w:r>
      <w:r w:rsidR="006A3FE5" w:rsidRPr="000B20D4">
        <w:rPr>
          <w:rFonts w:ascii="Garamond" w:eastAsia="Garamond" w:hAnsi="Garamond" w:cs="Garamond"/>
          <w:b/>
          <w:bCs/>
          <w:sz w:val="24"/>
          <w:szCs w:val="24"/>
        </w:rPr>
        <w:t>APA</w:t>
      </w:r>
      <w:r w:rsidRPr="000B20D4">
        <w:rPr>
          <w:rFonts w:ascii="Garamond" w:eastAsia="Garamond" w:hAnsi="Garamond" w:cs="Garamond"/>
          <w:b/>
          <w:bCs/>
          <w:sz w:val="24"/>
          <w:szCs w:val="24"/>
        </w:rPr>
        <w:t xml:space="preserve"> Style</w:t>
      </w:r>
      <w:r w:rsidR="002806B6" w:rsidRPr="000B20D4">
        <w:rPr>
          <w:rFonts w:ascii="Garamond" w:eastAsia="Garamond" w:hAnsi="Garamond" w:cs="Garamond"/>
          <w:b/>
          <w:bCs/>
          <w:sz w:val="24"/>
          <w:szCs w:val="24"/>
        </w:rPr>
        <w:t xml:space="preserve"> 7th</w:t>
      </w:r>
      <w:r w:rsidR="009014A2">
        <w:rPr>
          <w:rFonts w:ascii="Garamond" w:eastAsia="Garamond" w:hAnsi="Garamond" w:cs="Garamond"/>
          <w:b/>
          <w:bCs/>
          <w:sz w:val="24"/>
          <w:szCs w:val="24"/>
        </w:rPr>
        <w:t>.</w:t>
      </w:r>
    </w:p>
    <w:p w14:paraId="78696830" w14:textId="7252B03F" w:rsidR="000756A0" w:rsidRPr="000756A0" w:rsidRDefault="000756A0" w:rsidP="00672555">
      <w:pPr>
        <w:spacing w:after="0" w:line="360" w:lineRule="auto"/>
        <w:jc w:val="both"/>
        <w:rPr>
          <w:rFonts w:ascii="Garamond" w:eastAsia="Garamond" w:hAnsi="Garamond" w:cs="Garamond"/>
          <w:b/>
          <w:bCs/>
          <w:sz w:val="24"/>
          <w:szCs w:val="24"/>
        </w:rPr>
      </w:pPr>
      <w:r w:rsidRPr="000756A0">
        <w:rPr>
          <w:rFonts w:ascii="Garamond" w:eastAsia="Garamond" w:hAnsi="Garamond" w:cs="Garamond"/>
          <w:b/>
          <w:bCs/>
          <w:sz w:val="24"/>
          <w:szCs w:val="24"/>
        </w:rPr>
        <w:t>Contoh Kutipan:</w:t>
      </w:r>
    </w:p>
    <w:p w14:paraId="39CDC8AF" w14:textId="22ADEFAC" w:rsidR="00855DD0" w:rsidRDefault="000756A0" w:rsidP="00E80442">
      <w:pPr>
        <w:spacing w:after="0" w:line="360" w:lineRule="auto"/>
        <w:jc w:val="both"/>
        <w:rPr>
          <w:rFonts w:ascii="Garamond" w:eastAsia="Garamond" w:hAnsi="Garamond" w:cs="Garamond"/>
          <w:sz w:val="24"/>
          <w:szCs w:val="24"/>
        </w:rPr>
      </w:pPr>
      <w:r w:rsidRPr="00165662">
        <w:rPr>
          <w:rFonts w:ascii="Garamond" w:eastAsia="Garamond" w:hAnsi="Garamond" w:cs="Garamond"/>
          <w:sz w:val="24"/>
          <w:szCs w:val="24"/>
        </w:rPr>
        <w:t>Manajemen adalah proses perencanaan, pengorganisasian, pengarahan, dan pengendalian sumber daya untuk mencapai tujuan secara efektif dan efisien.</w:t>
      </w:r>
      <w:r w:rsidRPr="000756A0">
        <w:rPr>
          <w:rFonts w:ascii="Garamond" w:eastAsia="Garamond" w:hAnsi="Garamond" w:cs="Garamond"/>
          <w:sz w:val="24"/>
          <w:szCs w:val="24"/>
          <w:highlight w:val="yellow"/>
        </w:rPr>
        <w:fldChar w:fldCharType="begin"/>
      </w:r>
      <w:r w:rsidRPr="000756A0">
        <w:rPr>
          <w:rFonts w:ascii="Garamond" w:eastAsia="Garamond" w:hAnsi="Garamond" w:cs="Garamond"/>
          <w:sz w:val="24"/>
          <w:szCs w:val="24"/>
          <w:highlight w:val="yellow"/>
        </w:rPr>
        <w:instrText xml:space="preserve"> ADDIN ZOTERO_ITEM CSL_CITATION {"citationID":"qnLLxog2","properties":{"formattedCitation":"(Usamah Azzuhri &amp; Zaki Ulien Nuha, 2025, hlm. 20)","plainCitation":"(Usamah Azzuhri &amp; Zaki Ulien Nuha, 2025, hlm. 20)","noteIndex":0},"citationItems":[{"id":277,"uris":["http://zotero.org/users/local/MzdDPzwt/items/WQ9VVPQA"],"itemData":{"id":277,"type":"article-journal","container-title":"Leadership: Jurnal Mahasiswa Manajemen Pendidikan Islam","DOI":"10.32478/leadership.v7i1.4360","issue":"1","page":"91–101","title":"TRANSFORMATIONAL LEADERSHIP MANAGEMENT AT STATE ISLAMIC JUNIOR HIGH SCHOOL","volume":"7","author":[{"literal":"Usamah Azzuhri"},{"literal":"Zaki Ulien Nuha"}],"issued":{"date-parts":[["2025",12]]}},"locator":"20","label":"page"}],"schema":"https://github.com/citation-style-language/schema/raw/master/csl-citation.json"} </w:instrText>
      </w:r>
      <w:r w:rsidRPr="000756A0">
        <w:rPr>
          <w:rFonts w:ascii="Garamond" w:eastAsia="Garamond" w:hAnsi="Garamond" w:cs="Garamond"/>
          <w:sz w:val="24"/>
          <w:szCs w:val="24"/>
          <w:highlight w:val="yellow"/>
        </w:rPr>
        <w:fldChar w:fldCharType="separate"/>
      </w:r>
      <w:r w:rsidR="00E80442" w:rsidRPr="00E80442">
        <w:rPr>
          <w:rFonts w:ascii="Garamond" w:hAnsi="Garamond"/>
          <w:sz w:val="24"/>
          <w:highlight w:val="yellow"/>
        </w:rPr>
        <w:t>(Usamah Azzuhri &amp; Zaki Ulien Nuha, 2025, hlm. 20)</w:t>
      </w:r>
      <w:r w:rsidRPr="000756A0">
        <w:rPr>
          <w:rFonts w:ascii="Garamond" w:eastAsia="Garamond" w:hAnsi="Garamond" w:cs="Garamond"/>
          <w:sz w:val="24"/>
          <w:szCs w:val="24"/>
          <w:highlight w:val="yellow"/>
        </w:rPr>
        <w:fldChar w:fldCharType="end"/>
      </w:r>
    </w:p>
    <w:p w14:paraId="2536333F" w14:textId="38A3A34C" w:rsidR="00E80442" w:rsidRPr="006E6248" w:rsidRDefault="00E80442" w:rsidP="00E80442">
      <w:pPr>
        <w:spacing w:after="0" w:line="360" w:lineRule="auto"/>
        <w:jc w:val="both"/>
        <w:rPr>
          <w:rFonts w:ascii="Garamond" w:eastAsia="Garamond" w:hAnsi="Garamond" w:cs="Garamond"/>
          <w:b/>
          <w:bCs/>
          <w:sz w:val="24"/>
          <w:szCs w:val="24"/>
        </w:rPr>
      </w:pPr>
      <w:r w:rsidRPr="006E6248">
        <w:rPr>
          <w:rFonts w:ascii="Garamond" w:eastAsia="Garamond" w:hAnsi="Garamond" w:cs="Garamond"/>
          <w:b/>
          <w:bCs/>
          <w:sz w:val="24"/>
          <w:szCs w:val="24"/>
        </w:rPr>
        <w:t>Contoh Daftar Pustaka:</w:t>
      </w:r>
    </w:p>
    <w:p w14:paraId="4F53D2D6" w14:textId="53979B0C" w:rsidR="00E80442" w:rsidRPr="00E80442" w:rsidRDefault="00E80442" w:rsidP="00E80442">
      <w:pPr>
        <w:pStyle w:val="Bibliography"/>
        <w:jc w:val="both"/>
        <w:rPr>
          <w:rFonts w:ascii="Garamond" w:hAnsi="Garamond"/>
          <w:sz w:val="24"/>
        </w:rPr>
      </w:pPr>
      <w:r>
        <w:rPr>
          <w:rFonts w:ascii="Garamond" w:eastAsia="Garamond" w:hAnsi="Garamond" w:cs="Garamond"/>
          <w:sz w:val="24"/>
          <w:szCs w:val="24"/>
        </w:rPr>
        <w:fldChar w:fldCharType="begin"/>
      </w:r>
      <w:r>
        <w:rPr>
          <w:rFonts w:ascii="Garamond" w:eastAsia="Garamond" w:hAnsi="Garamond" w:cs="Garamond"/>
          <w:sz w:val="24"/>
          <w:szCs w:val="24"/>
        </w:rPr>
        <w:instrText xml:space="preserve"> ADDIN ZOTERO_BIBL {"uncited":[],"omitted":[],"custom":[]} CSL_BIBLIOGRAPHY </w:instrText>
      </w:r>
      <w:r>
        <w:rPr>
          <w:rFonts w:ascii="Garamond" w:eastAsia="Garamond" w:hAnsi="Garamond" w:cs="Garamond"/>
          <w:sz w:val="24"/>
          <w:szCs w:val="24"/>
        </w:rPr>
        <w:fldChar w:fldCharType="separate"/>
      </w:r>
      <w:r w:rsidRPr="00E80442">
        <w:rPr>
          <w:rFonts w:ascii="Garamond" w:hAnsi="Garamond"/>
          <w:sz w:val="24"/>
          <w:highlight w:val="yellow"/>
        </w:rPr>
        <w:t xml:space="preserve">Usamah Azzuhri &amp; Zaki Ulien Nuha. (2025). Transformational Leadership Management At State Islamic Junior High School. </w:t>
      </w:r>
      <w:r w:rsidRPr="00E80442">
        <w:rPr>
          <w:rFonts w:ascii="Garamond" w:hAnsi="Garamond"/>
          <w:i/>
          <w:iCs/>
          <w:sz w:val="24"/>
          <w:highlight w:val="yellow"/>
        </w:rPr>
        <w:t>Leadership: Jurnal Mahasiswa Manajemen Pendidikan Islam</w:t>
      </w:r>
      <w:r w:rsidRPr="00E80442">
        <w:rPr>
          <w:rFonts w:ascii="Garamond" w:hAnsi="Garamond"/>
          <w:sz w:val="24"/>
          <w:highlight w:val="yellow"/>
        </w:rPr>
        <w:t xml:space="preserve">, </w:t>
      </w:r>
      <w:r w:rsidRPr="00E80442">
        <w:rPr>
          <w:rFonts w:ascii="Garamond" w:hAnsi="Garamond"/>
          <w:i/>
          <w:iCs/>
          <w:sz w:val="24"/>
          <w:highlight w:val="yellow"/>
        </w:rPr>
        <w:t>7</w:t>
      </w:r>
      <w:r w:rsidRPr="00E80442">
        <w:rPr>
          <w:rFonts w:ascii="Garamond" w:hAnsi="Garamond"/>
          <w:sz w:val="24"/>
          <w:highlight w:val="yellow"/>
        </w:rPr>
        <w:t>(1), 91–101. https://doi.org/10.32478/leadership.v7i1.4360</w:t>
      </w:r>
    </w:p>
    <w:p w14:paraId="164D57D1" w14:textId="2BF23B9D" w:rsidR="00653F5D" w:rsidRPr="00653F5D" w:rsidRDefault="00E80442" w:rsidP="008701AE">
      <w:pPr>
        <w:spacing w:after="0" w:line="360" w:lineRule="auto"/>
        <w:jc w:val="both"/>
        <w:rPr>
          <w:rFonts w:ascii="Garamond" w:eastAsia="Garamond" w:hAnsi="Garamond" w:cs="Garamond"/>
          <w:b/>
          <w:bCs/>
          <w:sz w:val="24"/>
          <w:szCs w:val="24"/>
        </w:rPr>
      </w:pPr>
      <w:r>
        <w:rPr>
          <w:rFonts w:ascii="Garamond" w:eastAsia="Garamond" w:hAnsi="Garamond" w:cs="Garamond"/>
          <w:sz w:val="24"/>
          <w:szCs w:val="24"/>
        </w:rPr>
        <w:fldChar w:fldCharType="end"/>
      </w:r>
      <w:r w:rsidR="00653F5D" w:rsidRPr="00653F5D">
        <w:rPr>
          <w:rFonts w:ascii="Garamond" w:eastAsia="Garamond" w:hAnsi="Garamond" w:cs="Garamond"/>
          <w:b/>
          <w:bCs/>
          <w:sz w:val="24"/>
          <w:szCs w:val="24"/>
        </w:rPr>
        <w:t>Note:</w:t>
      </w:r>
    </w:p>
    <w:p w14:paraId="302EB1F0" w14:textId="63FBC2DD" w:rsidR="00653F5D" w:rsidRPr="00A80475" w:rsidRDefault="00653F5D" w:rsidP="00672555">
      <w:pPr>
        <w:pStyle w:val="ListParagraph"/>
        <w:numPr>
          <w:ilvl w:val="0"/>
          <w:numId w:val="2"/>
        </w:numPr>
        <w:spacing w:after="0" w:line="360" w:lineRule="auto"/>
        <w:jc w:val="both"/>
        <w:rPr>
          <w:rFonts w:ascii="Garamond" w:eastAsia="Garamond" w:hAnsi="Garamond" w:cs="Garamond"/>
          <w:sz w:val="24"/>
          <w:szCs w:val="24"/>
        </w:rPr>
      </w:pPr>
      <w:r w:rsidRPr="00A80475">
        <w:rPr>
          <w:rFonts w:ascii="Garamond" w:eastAsia="Garamond" w:hAnsi="Garamond" w:cs="Garamond"/>
          <w:sz w:val="24"/>
          <w:szCs w:val="24"/>
        </w:rPr>
        <w:t xml:space="preserve">Article Writing Format follows the </w:t>
      </w:r>
      <w:r w:rsidRPr="00E567BE">
        <w:rPr>
          <w:rFonts w:ascii="Garamond" w:eastAsia="Garamond" w:hAnsi="Garamond" w:cs="Garamond"/>
          <w:b/>
          <w:bCs/>
          <w:sz w:val="24"/>
          <w:szCs w:val="24"/>
        </w:rPr>
        <w:t>IMRaD model</w:t>
      </w:r>
      <w:r w:rsidRPr="00A80475">
        <w:rPr>
          <w:rFonts w:ascii="Garamond" w:eastAsia="Garamond" w:hAnsi="Garamond" w:cs="Garamond"/>
          <w:sz w:val="24"/>
          <w:szCs w:val="24"/>
        </w:rPr>
        <w:t xml:space="preserve"> (Introduction 20% [including research question and goal of research], Method 10%, Result and Discussion 50%) + CAR (Conclusion 5%, Acknowledgment 5%, Reference 10%)</w:t>
      </w:r>
    </w:p>
    <w:p w14:paraId="0A6D02D5" w14:textId="14E1277A" w:rsidR="00653F5D" w:rsidRPr="00A80475" w:rsidRDefault="00653F5D" w:rsidP="00672555">
      <w:pPr>
        <w:pStyle w:val="ListParagraph"/>
        <w:numPr>
          <w:ilvl w:val="0"/>
          <w:numId w:val="2"/>
        </w:numPr>
        <w:spacing w:after="0" w:line="360" w:lineRule="auto"/>
        <w:jc w:val="both"/>
        <w:rPr>
          <w:rFonts w:ascii="Garamond" w:eastAsia="Garamond" w:hAnsi="Garamond" w:cs="Garamond"/>
          <w:sz w:val="24"/>
          <w:szCs w:val="24"/>
        </w:rPr>
      </w:pPr>
      <w:r w:rsidRPr="000E6C80">
        <w:rPr>
          <w:rFonts w:ascii="Garamond" w:eastAsia="Garamond" w:hAnsi="Garamond" w:cs="Garamond"/>
          <w:b/>
          <w:bCs/>
          <w:sz w:val="24"/>
          <w:szCs w:val="24"/>
        </w:rPr>
        <w:t>Articles written in Arabic use the Sakkal Majalla</w:t>
      </w:r>
      <w:r w:rsidRPr="00A80475">
        <w:rPr>
          <w:rFonts w:ascii="Garamond" w:eastAsia="Garamond" w:hAnsi="Garamond" w:cs="Garamond"/>
          <w:sz w:val="24"/>
          <w:szCs w:val="24"/>
        </w:rPr>
        <w:t xml:space="preserve"> font size 16 pt, and 12 pt for the abstract, other provisions still follow the format of articles in Indonesian or English.</w:t>
      </w:r>
    </w:p>
    <w:p w14:paraId="1312532A" w14:textId="7163FC42" w:rsidR="00653F5D" w:rsidRPr="00E567BE" w:rsidRDefault="00653F5D" w:rsidP="00672555">
      <w:pPr>
        <w:pStyle w:val="ListParagraph"/>
        <w:numPr>
          <w:ilvl w:val="0"/>
          <w:numId w:val="2"/>
        </w:numPr>
        <w:spacing w:after="0" w:line="360" w:lineRule="auto"/>
        <w:jc w:val="both"/>
        <w:rPr>
          <w:rFonts w:ascii="Garamond" w:eastAsia="Garamond" w:hAnsi="Garamond" w:cs="Garamond"/>
          <w:b/>
          <w:bCs/>
          <w:sz w:val="24"/>
          <w:szCs w:val="24"/>
        </w:rPr>
      </w:pPr>
      <w:r w:rsidRPr="00A80475">
        <w:rPr>
          <w:rFonts w:ascii="Garamond" w:eastAsia="Garamond" w:hAnsi="Garamond" w:cs="Garamond"/>
          <w:sz w:val="24"/>
          <w:szCs w:val="24"/>
        </w:rPr>
        <w:t xml:space="preserve">The minimum number of article pages is </w:t>
      </w:r>
      <w:r w:rsidRPr="00E567BE">
        <w:rPr>
          <w:rFonts w:ascii="Garamond" w:eastAsia="Garamond" w:hAnsi="Garamond" w:cs="Garamond"/>
          <w:b/>
          <w:bCs/>
          <w:sz w:val="24"/>
          <w:szCs w:val="24"/>
        </w:rPr>
        <w:t>15 pages, with a maximum of 20 pages.</w:t>
      </w:r>
    </w:p>
    <w:p w14:paraId="410D250F" w14:textId="17447FB2" w:rsidR="00653F5D" w:rsidRPr="00ED2CC0" w:rsidRDefault="00653F5D" w:rsidP="00672555">
      <w:pPr>
        <w:pStyle w:val="ListParagraph"/>
        <w:numPr>
          <w:ilvl w:val="0"/>
          <w:numId w:val="2"/>
        </w:numPr>
        <w:spacing w:after="0" w:line="360" w:lineRule="auto"/>
        <w:jc w:val="both"/>
        <w:rPr>
          <w:rFonts w:ascii="Garamond" w:eastAsia="Garamond" w:hAnsi="Garamond" w:cs="Garamond"/>
          <w:sz w:val="24"/>
          <w:szCs w:val="24"/>
        </w:rPr>
      </w:pPr>
      <w:r w:rsidRPr="00ED2CC0">
        <w:rPr>
          <w:rFonts w:ascii="Garamond" w:eastAsia="Garamond" w:hAnsi="Garamond" w:cs="Garamond"/>
          <w:sz w:val="24"/>
          <w:szCs w:val="24"/>
        </w:rPr>
        <w:t xml:space="preserve">The minimum acceptable </w:t>
      </w:r>
      <w:r w:rsidRPr="00A73496">
        <w:rPr>
          <w:rFonts w:ascii="Garamond" w:eastAsia="Garamond" w:hAnsi="Garamond" w:cs="Garamond"/>
          <w:b/>
          <w:bCs/>
          <w:sz w:val="24"/>
          <w:szCs w:val="24"/>
        </w:rPr>
        <w:t>similarity</w:t>
      </w:r>
      <w:r w:rsidRPr="00ED2CC0">
        <w:rPr>
          <w:rFonts w:ascii="Garamond" w:eastAsia="Garamond" w:hAnsi="Garamond" w:cs="Garamond"/>
          <w:sz w:val="24"/>
          <w:szCs w:val="24"/>
        </w:rPr>
        <w:t xml:space="preserve"> level in the</w:t>
      </w:r>
      <w:r w:rsidR="00814E60">
        <w:rPr>
          <w:rFonts w:ascii="Garamond" w:eastAsia="Garamond" w:hAnsi="Garamond" w:cs="Garamond"/>
          <w:sz w:val="24"/>
          <w:szCs w:val="24"/>
        </w:rPr>
        <w:t xml:space="preserve"> </w:t>
      </w:r>
      <w:r w:rsidR="00E567BE">
        <w:rPr>
          <w:rFonts w:ascii="Garamond" w:eastAsia="Garamond" w:hAnsi="Garamond" w:cs="Garamond"/>
          <w:sz w:val="24"/>
          <w:szCs w:val="24"/>
        </w:rPr>
        <w:t>Edugement</w:t>
      </w:r>
      <w:r w:rsidRPr="00ED2CC0">
        <w:rPr>
          <w:rFonts w:ascii="Garamond" w:eastAsia="Garamond" w:hAnsi="Garamond" w:cs="Garamond"/>
          <w:sz w:val="24"/>
          <w:szCs w:val="24"/>
        </w:rPr>
        <w:t xml:space="preserve">: </w:t>
      </w:r>
      <w:proofErr w:type="spellStart"/>
      <w:r w:rsidR="002919EC" w:rsidRPr="00ED2CC0">
        <w:rPr>
          <w:rFonts w:ascii="Garamond" w:eastAsia="Garamond" w:hAnsi="Garamond" w:cs="Garamond"/>
          <w:sz w:val="24"/>
          <w:szCs w:val="24"/>
          <w:lang w:val="en-ID"/>
        </w:rPr>
        <w:t>Edugement</w:t>
      </w:r>
      <w:proofErr w:type="spellEnd"/>
      <w:r w:rsidR="002919EC" w:rsidRPr="00ED2CC0">
        <w:rPr>
          <w:rFonts w:ascii="Garamond" w:eastAsia="Garamond" w:hAnsi="Garamond" w:cs="Garamond"/>
          <w:sz w:val="24"/>
          <w:szCs w:val="24"/>
          <w:lang w:val="en-ID"/>
        </w:rPr>
        <w:t>: Journal of Islamic Educational Management</w:t>
      </w:r>
      <w:r w:rsidRPr="00ED2CC0">
        <w:rPr>
          <w:rFonts w:ascii="Garamond" w:eastAsia="Garamond" w:hAnsi="Garamond" w:cs="Garamond"/>
          <w:sz w:val="24"/>
          <w:szCs w:val="24"/>
        </w:rPr>
        <w:t xml:space="preserve"> </w:t>
      </w:r>
      <w:r w:rsidRPr="00255BFE">
        <w:rPr>
          <w:rFonts w:ascii="Garamond" w:eastAsia="Garamond" w:hAnsi="Garamond" w:cs="Garamond"/>
          <w:b/>
          <w:bCs/>
          <w:sz w:val="24"/>
          <w:szCs w:val="24"/>
        </w:rPr>
        <w:t xml:space="preserve">is </w:t>
      </w:r>
      <w:r w:rsidR="00254E85" w:rsidRPr="00255BFE">
        <w:rPr>
          <w:rFonts w:ascii="Garamond" w:eastAsia="Garamond" w:hAnsi="Garamond" w:cs="Garamond"/>
          <w:b/>
          <w:bCs/>
          <w:sz w:val="24"/>
          <w:szCs w:val="24"/>
        </w:rPr>
        <w:t>25</w:t>
      </w:r>
      <w:r w:rsidRPr="00255BFE">
        <w:rPr>
          <w:rFonts w:ascii="Garamond" w:eastAsia="Garamond" w:hAnsi="Garamond" w:cs="Garamond"/>
          <w:b/>
          <w:bCs/>
          <w:sz w:val="24"/>
          <w:szCs w:val="24"/>
        </w:rPr>
        <w:t>%.</w:t>
      </w:r>
    </w:p>
    <w:p w14:paraId="3C6DC57A" w14:textId="344CA275" w:rsidR="00ED2CC0" w:rsidRDefault="00ED2CC0" w:rsidP="00672555">
      <w:pPr>
        <w:pStyle w:val="ListParagraph"/>
        <w:numPr>
          <w:ilvl w:val="0"/>
          <w:numId w:val="2"/>
        </w:numPr>
        <w:spacing w:before="100" w:beforeAutospacing="1" w:after="100" w:afterAutospacing="1" w:line="360" w:lineRule="auto"/>
        <w:jc w:val="both"/>
        <w:rPr>
          <w:rFonts w:ascii="Garamond" w:eastAsia="Times New Roman" w:hAnsi="Garamond" w:cs="Times New Roman"/>
          <w:kern w:val="0"/>
          <w:sz w:val="24"/>
          <w:szCs w:val="24"/>
          <w:lang w:val="en-ID" w:eastAsia="en-ID"/>
          <w14:ligatures w14:val="none"/>
        </w:rPr>
      </w:pPr>
      <w:r w:rsidRPr="00ED2CC0">
        <w:rPr>
          <w:rFonts w:ascii="Garamond" w:eastAsia="Times New Roman" w:hAnsi="Garamond" w:cs="Times New Roman"/>
          <w:kern w:val="0"/>
          <w:sz w:val="24"/>
          <w:szCs w:val="24"/>
          <w:lang w:val="en-ID" w:eastAsia="en-ID"/>
          <w14:ligatures w14:val="none"/>
        </w:rPr>
        <w:lastRenderedPageBreak/>
        <w:t xml:space="preserve">Each article must demonstrate clear </w:t>
      </w:r>
      <w:r w:rsidRPr="00255BFE">
        <w:rPr>
          <w:rFonts w:ascii="Garamond" w:eastAsia="Times New Roman" w:hAnsi="Garamond" w:cs="Times New Roman"/>
          <w:b/>
          <w:bCs/>
          <w:kern w:val="0"/>
          <w:sz w:val="24"/>
          <w:szCs w:val="24"/>
          <w:lang w:val="en-ID" w:eastAsia="en-ID"/>
          <w14:ligatures w14:val="none"/>
        </w:rPr>
        <w:t>novelty</w:t>
      </w:r>
      <w:r w:rsidRPr="00ED2CC0">
        <w:rPr>
          <w:rFonts w:ascii="Garamond" w:eastAsia="Times New Roman" w:hAnsi="Garamond" w:cs="Times New Roman"/>
          <w:kern w:val="0"/>
          <w:sz w:val="24"/>
          <w:szCs w:val="24"/>
          <w:lang w:val="en-ID" w:eastAsia="en-ID"/>
          <w14:ligatures w14:val="none"/>
        </w:rPr>
        <w:t xml:space="preserve"> and provide a significant </w:t>
      </w:r>
      <w:r w:rsidRPr="00255BFE">
        <w:rPr>
          <w:rFonts w:ascii="Garamond" w:eastAsia="Times New Roman" w:hAnsi="Garamond" w:cs="Times New Roman"/>
          <w:b/>
          <w:bCs/>
          <w:kern w:val="0"/>
          <w:sz w:val="24"/>
          <w:szCs w:val="24"/>
          <w:lang w:val="en-ID" w:eastAsia="en-ID"/>
          <w14:ligatures w14:val="none"/>
        </w:rPr>
        <w:t>scholarly contribution</w:t>
      </w:r>
      <w:r w:rsidRPr="00ED2CC0">
        <w:rPr>
          <w:rFonts w:ascii="Garamond" w:eastAsia="Times New Roman" w:hAnsi="Garamond" w:cs="Times New Roman"/>
          <w:kern w:val="0"/>
          <w:sz w:val="24"/>
          <w:szCs w:val="24"/>
          <w:lang w:val="en-ID" w:eastAsia="en-ID"/>
          <w14:ligatures w14:val="none"/>
        </w:rPr>
        <w:t xml:space="preserve"> to the field of Islamic Educational Management.</w:t>
      </w:r>
    </w:p>
    <w:p w14:paraId="171A2FFF" w14:textId="77777777" w:rsidR="004B416C" w:rsidRDefault="003F72ED" w:rsidP="004B416C">
      <w:pPr>
        <w:spacing w:after="0" w:line="240" w:lineRule="auto"/>
        <w:ind w:left="720"/>
        <w:jc w:val="center"/>
        <w:rPr>
          <w:rFonts w:ascii="Sakkal Majalla" w:eastAsia="Garamond" w:hAnsi="Sakkal Majalla" w:cs="Sakkal Majalla"/>
          <w:b/>
          <w:bCs/>
          <w:sz w:val="32"/>
          <w:szCs w:val="32"/>
          <w:lang w:val="en-ID"/>
        </w:rPr>
      </w:pPr>
      <w:r w:rsidRPr="00C64288">
        <w:rPr>
          <w:rFonts w:ascii="Sakkal Majalla" w:eastAsia="Garamond" w:hAnsi="Sakkal Majalla" w:cs="Sakkal Majalla"/>
          <w:sz w:val="32"/>
          <w:szCs w:val="32"/>
          <w:rtl/>
        </w:rPr>
        <w:t>وَمَنْ يَّتَّقِ اللّٰهَ يَجْعَلْ لَّهٗ مَخْرَجًا ۙ ٢ وَّيَرْزُقْهُ مِنْ حَيْثُ لَا يَحْتَسِبُۗ وَمَنْ يَّتَوَكَّلْ عَلَى اللّٰهِ فَهُوَ حَسْبُهٗ ۗاِنَّ اللّٰهَ بَالِغُ اَمْرِهٖۗ قَدْ جَعَلَ اللّٰهُ لِكُلِّ شَيْءٍ قَدْرًا</w:t>
      </w:r>
      <w:r>
        <w:rPr>
          <w:rFonts w:ascii="Sakkal Majalla" w:eastAsia="Garamond" w:hAnsi="Sakkal Majalla" w:cs="Sakkal Majalla"/>
          <w:sz w:val="32"/>
          <w:szCs w:val="32"/>
        </w:rPr>
        <w:t xml:space="preserve"> </w:t>
      </w:r>
      <w:r w:rsidR="004B416C" w:rsidRPr="004B416C">
        <w:rPr>
          <w:rFonts w:ascii="Sakkal Majalla" w:eastAsia="Garamond" w:hAnsi="Sakkal Majalla" w:cs="Sakkal Majalla"/>
          <w:b/>
          <w:bCs/>
          <w:sz w:val="32"/>
          <w:szCs w:val="32"/>
          <w:lang w:val="en-ID"/>
        </w:rPr>
        <w:t xml:space="preserve">(Arabic font uses Sakkal </w:t>
      </w:r>
      <w:proofErr w:type="spellStart"/>
      <w:r w:rsidR="004B416C" w:rsidRPr="004B416C">
        <w:rPr>
          <w:rFonts w:ascii="Sakkal Majalla" w:eastAsia="Garamond" w:hAnsi="Sakkal Majalla" w:cs="Sakkal Majalla"/>
          <w:b/>
          <w:bCs/>
          <w:sz w:val="32"/>
          <w:szCs w:val="32"/>
          <w:lang w:val="en-ID"/>
        </w:rPr>
        <w:t>Majalla</w:t>
      </w:r>
      <w:proofErr w:type="spellEnd"/>
      <w:r w:rsidR="004B416C" w:rsidRPr="004B416C">
        <w:rPr>
          <w:rFonts w:ascii="Sakkal Majalla" w:eastAsia="Garamond" w:hAnsi="Sakkal Majalla" w:cs="Sakkal Majalla"/>
          <w:b/>
          <w:bCs/>
          <w:sz w:val="32"/>
          <w:szCs w:val="32"/>
          <w:lang w:val="en-ID"/>
        </w:rPr>
        <w:t>)</w:t>
      </w:r>
    </w:p>
    <w:p w14:paraId="75E104B2" w14:textId="7848B7EF" w:rsidR="00DE5F65" w:rsidRPr="00745A64" w:rsidRDefault="000A115E" w:rsidP="006F5FC2">
      <w:pPr>
        <w:pStyle w:val="ListParagraph"/>
        <w:numPr>
          <w:ilvl w:val="0"/>
          <w:numId w:val="2"/>
        </w:numPr>
        <w:spacing w:before="100" w:beforeAutospacing="1" w:after="100" w:afterAutospacing="1" w:line="360" w:lineRule="auto"/>
        <w:jc w:val="both"/>
        <w:rPr>
          <w:rFonts w:ascii="Garamond" w:eastAsia="Times New Roman" w:hAnsi="Garamond" w:cs="Times New Roman"/>
          <w:kern w:val="0"/>
          <w:sz w:val="24"/>
          <w:szCs w:val="24"/>
          <w:lang w:val="en-ID" w:eastAsia="en-ID"/>
          <w14:ligatures w14:val="none"/>
        </w:rPr>
      </w:pPr>
      <w:r w:rsidRPr="000A115E">
        <w:rPr>
          <w:rFonts w:ascii="Garamond" w:eastAsia="Times New Roman" w:hAnsi="Garamond" w:cs="Times New Roman"/>
          <w:kern w:val="0"/>
          <w:sz w:val="24"/>
          <w:szCs w:val="24"/>
          <w:lang w:val="en-ID" w:eastAsia="en-ID"/>
          <w14:ligatures w14:val="none"/>
        </w:rPr>
        <w:t xml:space="preserve">Arabic–Indonesian transliteration should use Garamond font. For detailed information on Arabic romanization, </w:t>
      </w:r>
      <w:r w:rsidRPr="00DE5F65">
        <w:rPr>
          <w:rFonts w:ascii="Garamond" w:eastAsia="Times New Roman" w:hAnsi="Garamond" w:cs="Times New Roman"/>
          <w:b/>
          <w:bCs/>
          <w:kern w:val="0"/>
          <w:sz w:val="24"/>
          <w:szCs w:val="24"/>
          <w:lang w:val="en-ID" w:eastAsia="en-ID"/>
          <w14:ligatures w14:val="none"/>
        </w:rPr>
        <w:t>please refer to the Library of Congress (LC) transliteration system</w:t>
      </w:r>
      <w:r w:rsidRPr="000A115E">
        <w:rPr>
          <w:rFonts w:ascii="Garamond" w:eastAsia="Times New Roman" w:hAnsi="Garamond" w:cs="Times New Roman"/>
          <w:kern w:val="0"/>
          <w:sz w:val="24"/>
          <w:szCs w:val="24"/>
          <w:lang w:val="en-ID" w:eastAsia="en-ID"/>
          <w14:ligatures w14:val="none"/>
        </w:rPr>
        <w:t xml:space="preserve"> </w:t>
      </w:r>
      <w:r w:rsidRPr="00240DEA">
        <w:rPr>
          <w:rFonts w:ascii="Garamond" w:eastAsia="Times New Roman" w:hAnsi="Garamond" w:cs="Times New Roman"/>
          <w:b/>
          <w:bCs/>
          <w:kern w:val="0"/>
          <w:sz w:val="24"/>
          <w:szCs w:val="24"/>
          <w:lang w:val="en-ID" w:eastAsia="en-ID"/>
          <w14:ligatures w14:val="none"/>
        </w:rPr>
        <w:t>or follow the transliteration guidelines as outlined below.</w:t>
      </w:r>
    </w:p>
    <w:p w14:paraId="01CBE3EC" w14:textId="77777777" w:rsidR="00DE5F65" w:rsidRPr="004B416C" w:rsidRDefault="00DE5F65" w:rsidP="004B416C">
      <w:pPr>
        <w:spacing w:after="0" w:line="240" w:lineRule="auto"/>
        <w:ind w:left="720"/>
        <w:jc w:val="center"/>
        <w:rPr>
          <w:rFonts w:ascii="Sakkal Majalla" w:eastAsia="Garamond" w:hAnsi="Sakkal Majalla" w:cs="Sakkal Majalla"/>
          <w:b/>
          <w:bCs/>
          <w:sz w:val="32"/>
          <w:szCs w:val="32"/>
          <w:lang w:val="en-ID"/>
        </w:rPr>
      </w:pPr>
    </w:p>
    <w:p w14:paraId="10CD4078" w14:textId="6676C1E4" w:rsidR="00653F5D" w:rsidRPr="00653F5D" w:rsidRDefault="00653F5D" w:rsidP="00653F5D">
      <w:pPr>
        <w:spacing w:after="0" w:line="240" w:lineRule="auto"/>
        <w:jc w:val="both"/>
        <w:rPr>
          <w:rFonts w:ascii="Garamond" w:eastAsia="Garamond" w:hAnsi="Garamond" w:cs="Garamond"/>
          <w:b/>
          <w:bCs/>
          <w:sz w:val="24"/>
          <w:szCs w:val="24"/>
        </w:rPr>
      </w:pPr>
      <w:r w:rsidRPr="00653F5D">
        <w:rPr>
          <w:rFonts w:ascii="Garamond" w:eastAsia="Garamond" w:hAnsi="Garamond" w:cs="Garamond"/>
          <w:b/>
          <w:bCs/>
          <w:sz w:val="24"/>
          <w:szCs w:val="24"/>
        </w:rPr>
        <w:t>NB: </w:t>
      </w:r>
    </w:p>
    <w:p w14:paraId="2D2F0673" w14:textId="37E701ED" w:rsidR="00653F5D" w:rsidRPr="00ED2CC0" w:rsidRDefault="00653F5D" w:rsidP="00672555">
      <w:pPr>
        <w:numPr>
          <w:ilvl w:val="0"/>
          <w:numId w:val="1"/>
        </w:numPr>
        <w:spacing w:after="0" w:line="360" w:lineRule="auto"/>
        <w:jc w:val="both"/>
        <w:rPr>
          <w:rFonts w:ascii="Garamond" w:eastAsia="Garamond" w:hAnsi="Garamond" w:cs="Garamond"/>
          <w:sz w:val="24"/>
          <w:szCs w:val="24"/>
        </w:rPr>
      </w:pPr>
      <w:r w:rsidRPr="00ED2CC0">
        <w:rPr>
          <w:rFonts w:ascii="Garamond" w:eastAsia="Garamond" w:hAnsi="Garamond" w:cs="Garamond"/>
          <w:sz w:val="24"/>
          <w:szCs w:val="24"/>
        </w:rPr>
        <w:t xml:space="preserve">Format Penulisan Artikel menggunakan model </w:t>
      </w:r>
      <w:r w:rsidRPr="00ED2CC0">
        <w:rPr>
          <w:rFonts w:ascii="Garamond" w:eastAsia="Garamond" w:hAnsi="Garamond" w:cs="Garamond"/>
          <w:b/>
          <w:bCs/>
          <w:sz w:val="24"/>
          <w:szCs w:val="24"/>
        </w:rPr>
        <w:t>IMRaD</w:t>
      </w:r>
      <w:r w:rsidRPr="00ED2CC0">
        <w:rPr>
          <w:rFonts w:ascii="Garamond" w:eastAsia="Garamond" w:hAnsi="Garamond" w:cs="Garamond"/>
          <w:sz w:val="24"/>
          <w:szCs w:val="24"/>
        </w:rPr>
        <w:t xml:space="preserve"> (Introduction/Pendahuluan 20% [including: research question and goal of research], Method/Metode 10%, Result and Discussion/Hasil dan Pembahasan 50%) + CAR (Conclusion/Simpulan 5%, Acknowledge/Pengakuan 5%, Reference/Referensi 10%)</w:t>
      </w:r>
      <w:r w:rsidR="00ED2CC0">
        <w:rPr>
          <w:rFonts w:ascii="Garamond" w:eastAsia="Garamond" w:hAnsi="Garamond" w:cs="Garamond"/>
          <w:sz w:val="24"/>
          <w:szCs w:val="24"/>
        </w:rPr>
        <w:t>.</w:t>
      </w:r>
    </w:p>
    <w:p w14:paraId="00172EDE" w14:textId="163983B0" w:rsidR="00653F5D" w:rsidRPr="00ED2CC0" w:rsidRDefault="00653F5D" w:rsidP="00672555">
      <w:pPr>
        <w:numPr>
          <w:ilvl w:val="0"/>
          <w:numId w:val="1"/>
        </w:numPr>
        <w:spacing w:after="0" w:line="360" w:lineRule="auto"/>
        <w:jc w:val="both"/>
        <w:rPr>
          <w:rFonts w:ascii="Garamond" w:eastAsia="Garamond" w:hAnsi="Garamond" w:cs="Garamond"/>
          <w:sz w:val="24"/>
          <w:szCs w:val="24"/>
        </w:rPr>
      </w:pPr>
      <w:r w:rsidRPr="00ED2CC0">
        <w:rPr>
          <w:rFonts w:ascii="Garamond" w:eastAsia="Garamond" w:hAnsi="Garamond" w:cs="Garamond"/>
          <w:b/>
          <w:bCs/>
          <w:sz w:val="24"/>
          <w:szCs w:val="24"/>
        </w:rPr>
        <w:t>Penulisan Artikel berbahasa Arab</w:t>
      </w:r>
      <w:r w:rsidRPr="00ED2CC0">
        <w:rPr>
          <w:rFonts w:ascii="Garamond" w:eastAsia="Garamond" w:hAnsi="Garamond" w:cs="Garamond"/>
          <w:sz w:val="24"/>
          <w:szCs w:val="24"/>
        </w:rPr>
        <w:t xml:space="preserve"> menggunakan font </w:t>
      </w:r>
      <w:r w:rsidRPr="00ED2CC0">
        <w:rPr>
          <w:rFonts w:ascii="Garamond" w:eastAsia="Garamond" w:hAnsi="Garamond" w:cs="Garamond"/>
          <w:b/>
          <w:bCs/>
          <w:sz w:val="24"/>
          <w:szCs w:val="24"/>
        </w:rPr>
        <w:t>Sakkal Majalla 16 pt</w:t>
      </w:r>
      <w:r w:rsidRPr="00ED2CC0">
        <w:rPr>
          <w:rFonts w:ascii="Garamond" w:eastAsia="Garamond" w:hAnsi="Garamond" w:cs="Garamond"/>
          <w:sz w:val="24"/>
          <w:szCs w:val="24"/>
        </w:rPr>
        <w:t xml:space="preserve"> dan 1</w:t>
      </w:r>
      <w:r w:rsidR="00143257">
        <w:rPr>
          <w:rFonts w:ascii="Garamond" w:eastAsia="Garamond" w:hAnsi="Garamond" w:cs="Garamond"/>
          <w:sz w:val="24"/>
          <w:szCs w:val="24"/>
        </w:rPr>
        <w:t>2</w:t>
      </w:r>
      <w:r w:rsidRPr="00ED2CC0">
        <w:rPr>
          <w:rFonts w:ascii="Garamond" w:eastAsia="Garamond" w:hAnsi="Garamond" w:cs="Garamond"/>
          <w:sz w:val="24"/>
          <w:szCs w:val="24"/>
        </w:rPr>
        <w:t xml:space="preserve"> pt untuk abstrak, ketentuan lain tetap mengikuti format artikel berbahasa Indonesia atau Inggris.</w:t>
      </w:r>
    </w:p>
    <w:p w14:paraId="146D99E6" w14:textId="3441B000" w:rsidR="00653F5D" w:rsidRPr="00ED2CC0" w:rsidRDefault="00653F5D" w:rsidP="00672555">
      <w:pPr>
        <w:numPr>
          <w:ilvl w:val="0"/>
          <w:numId w:val="1"/>
        </w:numPr>
        <w:spacing w:after="0" w:line="360" w:lineRule="auto"/>
        <w:jc w:val="both"/>
        <w:rPr>
          <w:rFonts w:ascii="Garamond" w:eastAsia="Garamond" w:hAnsi="Garamond" w:cs="Garamond"/>
          <w:sz w:val="24"/>
          <w:szCs w:val="24"/>
        </w:rPr>
      </w:pPr>
      <w:r w:rsidRPr="00ED2CC0">
        <w:rPr>
          <w:rFonts w:ascii="Garamond" w:eastAsia="Garamond" w:hAnsi="Garamond" w:cs="Garamond"/>
          <w:sz w:val="24"/>
          <w:szCs w:val="24"/>
        </w:rPr>
        <w:t xml:space="preserve">Jumlah halaman artikel minimal </w:t>
      </w:r>
      <w:r w:rsidRPr="00ED2CC0">
        <w:rPr>
          <w:rFonts w:ascii="Garamond" w:eastAsia="Garamond" w:hAnsi="Garamond" w:cs="Garamond"/>
          <w:b/>
          <w:bCs/>
          <w:sz w:val="24"/>
          <w:szCs w:val="24"/>
        </w:rPr>
        <w:t>15 halaman</w:t>
      </w:r>
      <w:r w:rsidRPr="00ED2CC0">
        <w:rPr>
          <w:rFonts w:ascii="Garamond" w:eastAsia="Garamond" w:hAnsi="Garamond" w:cs="Garamond"/>
          <w:sz w:val="24"/>
          <w:szCs w:val="24"/>
        </w:rPr>
        <w:t xml:space="preserve">, </w:t>
      </w:r>
      <w:r w:rsidRPr="005F2C5C">
        <w:rPr>
          <w:rFonts w:ascii="Garamond" w:eastAsia="Garamond" w:hAnsi="Garamond" w:cs="Garamond"/>
          <w:b/>
          <w:bCs/>
          <w:sz w:val="24"/>
          <w:szCs w:val="24"/>
        </w:rPr>
        <w:t>maksimal 20 halaman</w:t>
      </w:r>
      <w:r w:rsidR="00ED2CC0">
        <w:rPr>
          <w:rFonts w:ascii="Garamond" w:eastAsia="Garamond" w:hAnsi="Garamond" w:cs="Garamond"/>
          <w:sz w:val="24"/>
          <w:szCs w:val="24"/>
        </w:rPr>
        <w:t>.</w:t>
      </w:r>
    </w:p>
    <w:p w14:paraId="490DEE28" w14:textId="73A5FF09" w:rsidR="004F59D8" w:rsidRDefault="00653F5D" w:rsidP="00672555">
      <w:pPr>
        <w:numPr>
          <w:ilvl w:val="0"/>
          <w:numId w:val="1"/>
        </w:numPr>
        <w:spacing w:after="0" w:line="360" w:lineRule="auto"/>
        <w:jc w:val="both"/>
        <w:rPr>
          <w:rFonts w:ascii="Garamond" w:eastAsia="Garamond" w:hAnsi="Garamond" w:cs="Garamond"/>
          <w:sz w:val="24"/>
          <w:szCs w:val="24"/>
        </w:rPr>
      </w:pPr>
      <w:r w:rsidRPr="00ED2CC0">
        <w:rPr>
          <w:rFonts w:ascii="Garamond" w:eastAsia="Garamond" w:hAnsi="Garamond" w:cs="Garamond"/>
          <w:sz w:val="24"/>
          <w:szCs w:val="24"/>
        </w:rPr>
        <w:t xml:space="preserve">Tingkat </w:t>
      </w:r>
      <w:r w:rsidRPr="00A73496">
        <w:rPr>
          <w:rFonts w:ascii="Garamond" w:eastAsia="Garamond" w:hAnsi="Garamond" w:cs="Garamond"/>
          <w:b/>
          <w:bCs/>
          <w:sz w:val="24"/>
          <w:szCs w:val="24"/>
        </w:rPr>
        <w:t>similarity</w:t>
      </w:r>
      <w:r w:rsidRPr="00ED2CC0">
        <w:rPr>
          <w:rFonts w:ascii="Garamond" w:eastAsia="Garamond" w:hAnsi="Garamond" w:cs="Garamond"/>
          <w:sz w:val="24"/>
          <w:szCs w:val="24"/>
        </w:rPr>
        <w:t xml:space="preserve"> minimal yang diterima dalam </w:t>
      </w:r>
      <w:proofErr w:type="spellStart"/>
      <w:r w:rsidR="00DD07D1" w:rsidRPr="00ED2CC0">
        <w:rPr>
          <w:rFonts w:ascii="Garamond" w:eastAsia="Garamond" w:hAnsi="Garamond" w:cs="Garamond"/>
          <w:sz w:val="24"/>
          <w:szCs w:val="24"/>
          <w:lang w:val="en-ID"/>
        </w:rPr>
        <w:t>Edugement</w:t>
      </w:r>
      <w:proofErr w:type="spellEnd"/>
      <w:r w:rsidR="002D3D1C" w:rsidRPr="00ED2CC0">
        <w:rPr>
          <w:rFonts w:ascii="Garamond" w:eastAsia="Garamond" w:hAnsi="Garamond" w:cs="Garamond"/>
          <w:sz w:val="24"/>
          <w:szCs w:val="24"/>
          <w:lang w:val="en-ID"/>
        </w:rPr>
        <w:t>:</w:t>
      </w:r>
      <w:r w:rsidR="00DD07D1" w:rsidRPr="00ED2CC0">
        <w:rPr>
          <w:rFonts w:ascii="Garamond" w:eastAsia="Garamond" w:hAnsi="Garamond" w:cs="Garamond"/>
          <w:sz w:val="24"/>
          <w:szCs w:val="24"/>
          <w:lang w:val="en-ID"/>
        </w:rPr>
        <w:t xml:space="preserve"> Journal of Islamic Educational Management</w:t>
      </w:r>
      <w:r w:rsidRPr="00ED2CC0">
        <w:rPr>
          <w:rFonts w:ascii="Garamond" w:eastAsia="Garamond" w:hAnsi="Garamond" w:cs="Garamond"/>
          <w:sz w:val="24"/>
          <w:szCs w:val="24"/>
        </w:rPr>
        <w:t xml:space="preserve"> </w:t>
      </w:r>
      <w:r w:rsidR="008B11E6" w:rsidRPr="00ED2CC0">
        <w:rPr>
          <w:rFonts w:ascii="Garamond" w:eastAsia="Garamond" w:hAnsi="Garamond" w:cs="Garamond"/>
          <w:b/>
          <w:bCs/>
          <w:sz w:val="24"/>
          <w:szCs w:val="24"/>
        </w:rPr>
        <w:t>maksimal</w:t>
      </w:r>
      <w:r w:rsidRPr="00ED2CC0">
        <w:rPr>
          <w:rFonts w:ascii="Garamond" w:eastAsia="Garamond" w:hAnsi="Garamond" w:cs="Garamond"/>
          <w:b/>
          <w:bCs/>
          <w:sz w:val="24"/>
          <w:szCs w:val="24"/>
        </w:rPr>
        <w:t xml:space="preserve"> </w:t>
      </w:r>
      <w:r w:rsidR="00254E85">
        <w:rPr>
          <w:rFonts w:ascii="Garamond" w:eastAsia="Garamond" w:hAnsi="Garamond" w:cs="Garamond"/>
          <w:b/>
          <w:bCs/>
          <w:sz w:val="24"/>
          <w:szCs w:val="24"/>
        </w:rPr>
        <w:t>25</w:t>
      </w:r>
      <w:r w:rsidRPr="00ED2CC0">
        <w:rPr>
          <w:rFonts w:ascii="Garamond" w:eastAsia="Garamond" w:hAnsi="Garamond" w:cs="Garamond"/>
          <w:b/>
          <w:bCs/>
          <w:sz w:val="24"/>
          <w:szCs w:val="24"/>
        </w:rPr>
        <w:t>%</w:t>
      </w:r>
      <w:bookmarkEnd w:id="0"/>
      <w:r w:rsidR="00ED2CC0">
        <w:rPr>
          <w:rFonts w:ascii="Garamond" w:eastAsia="Garamond" w:hAnsi="Garamond" w:cs="Garamond"/>
          <w:b/>
          <w:bCs/>
          <w:sz w:val="24"/>
          <w:szCs w:val="24"/>
        </w:rPr>
        <w:t>.</w:t>
      </w:r>
    </w:p>
    <w:p w14:paraId="7DA3128A" w14:textId="603B25F9" w:rsidR="00ED2CC0" w:rsidRDefault="00ED2CC0" w:rsidP="00672555">
      <w:pPr>
        <w:numPr>
          <w:ilvl w:val="0"/>
          <w:numId w:val="1"/>
        </w:numPr>
        <w:spacing w:after="0" w:line="360" w:lineRule="auto"/>
        <w:jc w:val="both"/>
        <w:rPr>
          <w:rFonts w:ascii="Garamond" w:eastAsia="Garamond" w:hAnsi="Garamond" w:cs="Garamond"/>
          <w:sz w:val="24"/>
          <w:szCs w:val="24"/>
        </w:rPr>
      </w:pPr>
      <w:r w:rsidRPr="00ED2CC0">
        <w:rPr>
          <w:rFonts w:ascii="Garamond" w:eastAsia="Garamond" w:hAnsi="Garamond" w:cs="Garamond"/>
          <w:sz w:val="24"/>
          <w:szCs w:val="24"/>
        </w:rPr>
        <w:t xml:space="preserve">Setiap artikel wajib menunjukkan kebaruan </w:t>
      </w:r>
      <w:r w:rsidRPr="00ED2CC0">
        <w:rPr>
          <w:rFonts w:ascii="Garamond" w:eastAsia="Garamond" w:hAnsi="Garamond" w:cs="Garamond"/>
          <w:b/>
          <w:bCs/>
          <w:sz w:val="24"/>
          <w:szCs w:val="24"/>
        </w:rPr>
        <w:t>(novelty)</w:t>
      </w:r>
      <w:r w:rsidRPr="00ED2CC0">
        <w:rPr>
          <w:rFonts w:ascii="Garamond" w:eastAsia="Garamond" w:hAnsi="Garamond" w:cs="Garamond"/>
          <w:sz w:val="24"/>
          <w:szCs w:val="24"/>
        </w:rPr>
        <w:t xml:space="preserve"> dan </w:t>
      </w:r>
      <w:r w:rsidRPr="005F2C5C">
        <w:rPr>
          <w:rFonts w:ascii="Garamond" w:eastAsia="Garamond" w:hAnsi="Garamond" w:cs="Garamond"/>
          <w:b/>
          <w:bCs/>
          <w:sz w:val="24"/>
          <w:szCs w:val="24"/>
        </w:rPr>
        <w:t>kontribusi ilmiah</w:t>
      </w:r>
      <w:r w:rsidRPr="00ED2CC0">
        <w:rPr>
          <w:rFonts w:ascii="Garamond" w:eastAsia="Garamond" w:hAnsi="Garamond" w:cs="Garamond"/>
          <w:sz w:val="24"/>
          <w:szCs w:val="24"/>
        </w:rPr>
        <w:t xml:space="preserve"> yang jelas terhadap bidang Manajemen Pendidikan Islam.</w:t>
      </w:r>
    </w:p>
    <w:p w14:paraId="71D557B9" w14:textId="77777777" w:rsidR="00FB76CD" w:rsidRDefault="00FB76CD" w:rsidP="00FB76CD">
      <w:pPr>
        <w:spacing w:after="0" w:line="240" w:lineRule="auto"/>
        <w:ind w:left="720"/>
        <w:jc w:val="both"/>
        <w:rPr>
          <w:rFonts w:ascii="Garamond" w:eastAsia="Garamond" w:hAnsi="Garamond" w:cs="Garamond"/>
          <w:sz w:val="24"/>
          <w:szCs w:val="24"/>
        </w:rPr>
      </w:pPr>
    </w:p>
    <w:p w14:paraId="1141B32F" w14:textId="0E29A855" w:rsidR="009D23F0" w:rsidRDefault="00FB76CD" w:rsidP="009D23F0">
      <w:pPr>
        <w:spacing w:after="0" w:line="240" w:lineRule="auto"/>
        <w:ind w:left="720"/>
        <w:jc w:val="center"/>
        <w:rPr>
          <w:rFonts w:ascii="Sakkal Majalla" w:eastAsia="Garamond" w:hAnsi="Sakkal Majalla" w:cs="Sakkal Majalla"/>
          <w:b/>
          <w:bCs/>
          <w:sz w:val="32"/>
          <w:szCs w:val="32"/>
        </w:rPr>
      </w:pPr>
      <w:r w:rsidRPr="00C64288">
        <w:rPr>
          <w:rFonts w:ascii="Sakkal Majalla" w:eastAsia="Garamond" w:hAnsi="Sakkal Majalla" w:cs="Sakkal Majalla"/>
          <w:sz w:val="32"/>
          <w:szCs w:val="32"/>
          <w:rtl/>
        </w:rPr>
        <w:t>وَمَنْ يَّتَّقِ اللّٰهَ يَجْعَلْ لَّهٗ مَخْرَجًا ۙ ٢ وَّيَرْزُقْهُ مِنْ حَيْثُ لَا يَحْتَسِبُۗ وَمَنْ يَّتَوَكَّلْ عَلَى اللّٰهِ فَهُوَ حَسْبُهٗ ۗاِنَّ اللّٰهَ بَالِغُ اَمْرِهٖۗ قَدْ جَعَلَ اللّٰهُ لِكُلِّ شَيْءٍ قَدْرًا</w:t>
      </w:r>
      <w:r>
        <w:rPr>
          <w:rFonts w:ascii="Sakkal Majalla" w:eastAsia="Garamond" w:hAnsi="Sakkal Majalla" w:cs="Sakkal Majalla"/>
          <w:sz w:val="32"/>
          <w:szCs w:val="32"/>
        </w:rPr>
        <w:t xml:space="preserve"> </w:t>
      </w:r>
      <w:r w:rsidRPr="004F7A42">
        <w:rPr>
          <w:rFonts w:ascii="Sakkal Majalla" w:eastAsia="Garamond" w:hAnsi="Sakkal Majalla" w:cs="Sakkal Majalla"/>
          <w:b/>
          <w:bCs/>
          <w:sz w:val="32"/>
          <w:szCs w:val="32"/>
        </w:rPr>
        <w:t>(Font Arab Mengunakan Sakkal Majalla)</w:t>
      </w:r>
    </w:p>
    <w:p w14:paraId="2DAFC9E3" w14:textId="77777777" w:rsidR="00BB7C3A" w:rsidRDefault="00BB7C3A" w:rsidP="009D23F0">
      <w:pPr>
        <w:spacing w:after="0" w:line="240" w:lineRule="auto"/>
        <w:ind w:left="720"/>
        <w:jc w:val="center"/>
        <w:rPr>
          <w:rFonts w:ascii="Sakkal Majalla" w:eastAsia="Garamond" w:hAnsi="Sakkal Majalla" w:cs="Sakkal Majalla"/>
          <w:b/>
          <w:bCs/>
          <w:sz w:val="32"/>
          <w:szCs w:val="32"/>
        </w:rPr>
      </w:pPr>
    </w:p>
    <w:p w14:paraId="55026891" w14:textId="4F45FAF2" w:rsidR="009D23F0" w:rsidRPr="008C73B5" w:rsidRDefault="009D23F0" w:rsidP="009D23F0">
      <w:pPr>
        <w:pStyle w:val="ListParagraph"/>
        <w:widowControl w:val="0"/>
        <w:numPr>
          <w:ilvl w:val="0"/>
          <w:numId w:val="1"/>
        </w:numPr>
        <w:autoSpaceDE w:val="0"/>
        <w:autoSpaceDN w:val="0"/>
        <w:adjustRightInd w:val="0"/>
        <w:spacing w:after="0" w:line="360" w:lineRule="auto"/>
        <w:jc w:val="both"/>
        <w:rPr>
          <w:rFonts w:ascii="Garamond" w:hAnsi="Garamond" w:cs="Times New Roman"/>
          <w:color w:val="000000" w:themeColor="text1"/>
          <w:sz w:val="24"/>
          <w:szCs w:val="24"/>
        </w:rPr>
      </w:pPr>
      <w:r w:rsidRPr="008C73B5">
        <w:rPr>
          <w:rFonts w:ascii="Garamond" w:hAnsi="Garamond" w:cstheme="majorBidi"/>
          <w:noProof/>
          <w:color w:val="000000" w:themeColor="text1"/>
          <w:sz w:val="24"/>
          <w:szCs w:val="24"/>
        </w:rPr>
        <w:t xml:space="preserve">Transliterasi Arab-Indonesia menggunakan font Garmond, adapun bentuk informasi detail tentang Romanisasi Arab, silakan merujuk ke sistem transliterasi </w:t>
      </w:r>
      <w:r w:rsidRPr="008C73B5">
        <w:rPr>
          <w:rFonts w:ascii="Garamond" w:hAnsi="Garamond" w:cstheme="majorBidi"/>
          <w:b/>
          <w:bCs/>
          <w:noProof/>
          <w:color w:val="000000" w:themeColor="text1"/>
          <w:sz w:val="24"/>
          <w:szCs w:val="24"/>
        </w:rPr>
        <w:t xml:space="preserve">Pedoman Library of Congress (LC) </w:t>
      </w:r>
      <w:r w:rsidRPr="008C73B5">
        <w:rPr>
          <w:rFonts w:ascii="Garamond" w:hAnsi="Garamond" w:cstheme="majorBidi"/>
          <w:noProof/>
          <w:color w:val="000000" w:themeColor="text1"/>
          <w:sz w:val="24"/>
          <w:szCs w:val="24"/>
        </w:rPr>
        <w:t>atau dengan ketentuan pedoman translitelasi sebagai berikut:</w:t>
      </w:r>
    </w:p>
    <w:tbl>
      <w:tblPr>
        <w:tblStyle w:val="TableGrid"/>
        <w:tblW w:w="0" w:type="auto"/>
        <w:tblLook w:val="04A0" w:firstRow="1" w:lastRow="0" w:firstColumn="1" w:lastColumn="0" w:noHBand="0" w:noVBand="1"/>
      </w:tblPr>
      <w:tblGrid>
        <w:gridCol w:w="1125"/>
        <w:gridCol w:w="1123"/>
        <w:gridCol w:w="1127"/>
        <w:gridCol w:w="1130"/>
        <w:gridCol w:w="1129"/>
        <w:gridCol w:w="1131"/>
        <w:gridCol w:w="1129"/>
        <w:gridCol w:w="1122"/>
      </w:tblGrid>
      <w:tr w:rsidR="00FD7521" w:rsidRPr="000E58A3" w14:paraId="4B3FBCD7" w14:textId="77777777" w:rsidTr="004D0578">
        <w:trPr>
          <w:trHeight w:val="620"/>
        </w:trPr>
        <w:tc>
          <w:tcPr>
            <w:tcW w:w="1197" w:type="dxa"/>
            <w:vAlign w:val="center"/>
          </w:tcPr>
          <w:p w14:paraId="5C5304CA"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lastRenderedPageBreak/>
              <w:t>k</w:t>
            </w:r>
          </w:p>
        </w:tc>
        <w:tc>
          <w:tcPr>
            <w:tcW w:w="1196" w:type="dxa"/>
            <w:vAlign w:val="center"/>
          </w:tcPr>
          <w:p w14:paraId="77EBA3EE"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rtl/>
                <w:lang w:eastAsia="id-ID"/>
              </w:rPr>
              <w:t>ك</w:t>
            </w:r>
          </w:p>
        </w:tc>
        <w:tc>
          <w:tcPr>
            <w:tcW w:w="1196" w:type="dxa"/>
            <w:vAlign w:val="center"/>
          </w:tcPr>
          <w:p w14:paraId="25FCC68B"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Cambria" w:hAnsi="Cambria" w:cs="Cambria"/>
                <w:color w:val="000000" w:themeColor="text1"/>
                <w:sz w:val="24"/>
                <w:szCs w:val="24"/>
                <w:lang w:eastAsia="id-ID"/>
              </w:rPr>
              <w:t>ḍ</w:t>
            </w:r>
          </w:p>
        </w:tc>
        <w:tc>
          <w:tcPr>
            <w:tcW w:w="1196" w:type="dxa"/>
            <w:vAlign w:val="center"/>
          </w:tcPr>
          <w:p w14:paraId="6D597751"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rtl/>
                <w:lang w:eastAsia="id-ID"/>
              </w:rPr>
              <w:t>ض</w:t>
            </w:r>
          </w:p>
        </w:tc>
        <w:tc>
          <w:tcPr>
            <w:tcW w:w="1196" w:type="dxa"/>
            <w:vAlign w:val="center"/>
          </w:tcPr>
          <w:p w14:paraId="1C4360CE"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d</w:t>
            </w:r>
          </w:p>
        </w:tc>
        <w:tc>
          <w:tcPr>
            <w:tcW w:w="1197" w:type="dxa"/>
            <w:vAlign w:val="center"/>
          </w:tcPr>
          <w:p w14:paraId="5FE57468"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rtl/>
                <w:lang w:eastAsia="id-ID"/>
              </w:rPr>
              <w:t>د</w:t>
            </w:r>
          </w:p>
        </w:tc>
        <w:tc>
          <w:tcPr>
            <w:tcW w:w="1197" w:type="dxa"/>
            <w:vAlign w:val="center"/>
          </w:tcPr>
          <w:p w14:paraId="00AFB51E"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Times New Roman" w:hAnsi="Times New Roman" w:cs="Times New Roman"/>
                <w:color w:val="000000" w:themeColor="text1"/>
                <w:sz w:val="24"/>
                <w:szCs w:val="24"/>
                <w:lang w:eastAsia="id-ID"/>
              </w:rPr>
              <w:t>ʾ</w:t>
            </w:r>
          </w:p>
        </w:tc>
        <w:tc>
          <w:tcPr>
            <w:tcW w:w="1197" w:type="dxa"/>
            <w:vAlign w:val="center"/>
          </w:tcPr>
          <w:p w14:paraId="6FC3F29F" w14:textId="77777777" w:rsidR="00FD7521" w:rsidRPr="008C73B5" w:rsidRDefault="00FD7521" w:rsidP="004D0578">
            <w:pPr>
              <w:bidi/>
              <w:spacing w:line="360" w:lineRule="auto"/>
              <w:jc w:val="center"/>
              <w:rPr>
                <w:rFonts w:ascii="Garamond" w:hAnsi="Garamond" w:cs="Traditional Arabic"/>
                <w:color w:val="000000" w:themeColor="text1"/>
                <w:sz w:val="24"/>
                <w:szCs w:val="24"/>
                <w:lang w:eastAsia="id-ID"/>
              </w:rPr>
            </w:pPr>
            <w:r w:rsidRPr="008C73B5">
              <w:rPr>
                <w:rFonts w:ascii="Garamond" w:hAnsi="Garamond" w:cs="Traditional Arabic"/>
                <w:color w:val="000000" w:themeColor="text1"/>
                <w:sz w:val="24"/>
                <w:szCs w:val="24"/>
                <w:rtl/>
                <w:lang w:eastAsia="id-ID"/>
              </w:rPr>
              <w:t>أ</w:t>
            </w:r>
          </w:p>
        </w:tc>
      </w:tr>
      <w:tr w:rsidR="00FD7521" w:rsidRPr="000E58A3" w14:paraId="74E70003" w14:textId="77777777" w:rsidTr="004D0578">
        <w:trPr>
          <w:trHeight w:val="620"/>
        </w:trPr>
        <w:tc>
          <w:tcPr>
            <w:tcW w:w="1197" w:type="dxa"/>
            <w:vAlign w:val="center"/>
          </w:tcPr>
          <w:p w14:paraId="673C6BE1"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l</w:t>
            </w:r>
          </w:p>
        </w:tc>
        <w:tc>
          <w:tcPr>
            <w:tcW w:w="1196" w:type="dxa"/>
            <w:vAlign w:val="center"/>
          </w:tcPr>
          <w:p w14:paraId="14038689"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rtl/>
                <w:lang w:eastAsia="id-ID"/>
              </w:rPr>
              <w:t>ل</w:t>
            </w:r>
          </w:p>
        </w:tc>
        <w:tc>
          <w:tcPr>
            <w:tcW w:w="1196" w:type="dxa"/>
            <w:vAlign w:val="center"/>
          </w:tcPr>
          <w:p w14:paraId="664CE98B"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Cambria" w:hAnsi="Cambria" w:cs="Cambria"/>
                <w:color w:val="000000" w:themeColor="text1"/>
                <w:sz w:val="24"/>
                <w:szCs w:val="24"/>
                <w:lang w:eastAsia="id-ID"/>
              </w:rPr>
              <w:t>ṭ</w:t>
            </w:r>
          </w:p>
        </w:tc>
        <w:tc>
          <w:tcPr>
            <w:tcW w:w="1196" w:type="dxa"/>
            <w:vAlign w:val="center"/>
          </w:tcPr>
          <w:p w14:paraId="2FA8670B"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rtl/>
                <w:lang w:eastAsia="id-ID"/>
              </w:rPr>
              <w:t>ط</w:t>
            </w:r>
          </w:p>
        </w:tc>
        <w:tc>
          <w:tcPr>
            <w:tcW w:w="1196" w:type="dxa"/>
            <w:vAlign w:val="center"/>
          </w:tcPr>
          <w:p w14:paraId="6A85D9E6"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dh</w:t>
            </w:r>
          </w:p>
        </w:tc>
        <w:tc>
          <w:tcPr>
            <w:tcW w:w="1197" w:type="dxa"/>
            <w:vAlign w:val="center"/>
          </w:tcPr>
          <w:p w14:paraId="2C0542A5"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rtl/>
                <w:lang w:eastAsia="id-ID"/>
              </w:rPr>
              <w:t>ذ</w:t>
            </w:r>
          </w:p>
        </w:tc>
        <w:tc>
          <w:tcPr>
            <w:tcW w:w="1197" w:type="dxa"/>
            <w:vAlign w:val="center"/>
          </w:tcPr>
          <w:p w14:paraId="60DA719B"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b</w:t>
            </w:r>
          </w:p>
        </w:tc>
        <w:tc>
          <w:tcPr>
            <w:tcW w:w="1197" w:type="dxa"/>
            <w:vAlign w:val="center"/>
          </w:tcPr>
          <w:p w14:paraId="374533F5" w14:textId="77777777" w:rsidR="00FD7521" w:rsidRPr="008C73B5" w:rsidRDefault="00FD7521" w:rsidP="004D0578">
            <w:pPr>
              <w:bidi/>
              <w:spacing w:line="360" w:lineRule="auto"/>
              <w:jc w:val="center"/>
              <w:rPr>
                <w:rFonts w:ascii="Garamond" w:hAnsi="Garamond" w:cs="Traditional Arabic"/>
                <w:color w:val="000000" w:themeColor="text1"/>
                <w:sz w:val="24"/>
                <w:szCs w:val="24"/>
                <w:lang w:eastAsia="id-ID"/>
              </w:rPr>
            </w:pPr>
            <w:r w:rsidRPr="008C73B5">
              <w:rPr>
                <w:rFonts w:ascii="Garamond" w:hAnsi="Garamond" w:cs="Traditional Arabic"/>
                <w:color w:val="000000" w:themeColor="text1"/>
                <w:sz w:val="24"/>
                <w:szCs w:val="24"/>
                <w:rtl/>
                <w:lang w:eastAsia="id-ID"/>
              </w:rPr>
              <w:t>ب</w:t>
            </w:r>
          </w:p>
        </w:tc>
      </w:tr>
      <w:tr w:rsidR="00FD7521" w:rsidRPr="000E58A3" w14:paraId="6E62F9B4" w14:textId="77777777" w:rsidTr="004D0578">
        <w:trPr>
          <w:trHeight w:val="620"/>
        </w:trPr>
        <w:tc>
          <w:tcPr>
            <w:tcW w:w="1197" w:type="dxa"/>
            <w:vAlign w:val="center"/>
          </w:tcPr>
          <w:p w14:paraId="5CF87444"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m</w:t>
            </w:r>
          </w:p>
        </w:tc>
        <w:tc>
          <w:tcPr>
            <w:tcW w:w="1196" w:type="dxa"/>
            <w:vAlign w:val="center"/>
          </w:tcPr>
          <w:p w14:paraId="4291343D"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rtl/>
                <w:lang w:eastAsia="id-ID"/>
              </w:rPr>
              <w:t>م</w:t>
            </w:r>
          </w:p>
        </w:tc>
        <w:tc>
          <w:tcPr>
            <w:tcW w:w="1196" w:type="dxa"/>
            <w:vAlign w:val="center"/>
          </w:tcPr>
          <w:p w14:paraId="578DD257"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Cambria" w:hAnsi="Cambria" w:cs="Cambria"/>
                <w:color w:val="000000" w:themeColor="text1"/>
                <w:sz w:val="24"/>
                <w:szCs w:val="24"/>
                <w:lang w:eastAsia="id-ID"/>
              </w:rPr>
              <w:t>ẓ</w:t>
            </w:r>
          </w:p>
        </w:tc>
        <w:tc>
          <w:tcPr>
            <w:tcW w:w="1196" w:type="dxa"/>
            <w:vAlign w:val="center"/>
          </w:tcPr>
          <w:p w14:paraId="76CB26B3"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rtl/>
                <w:lang w:eastAsia="id-ID"/>
              </w:rPr>
              <w:t>ظ</w:t>
            </w:r>
          </w:p>
        </w:tc>
        <w:tc>
          <w:tcPr>
            <w:tcW w:w="1196" w:type="dxa"/>
            <w:vAlign w:val="center"/>
          </w:tcPr>
          <w:p w14:paraId="6A988BB9"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r</w:t>
            </w:r>
          </w:p>
        </w:tc>
        <w:tc>
          <w:tcPr>
            <w:tcW w:w="1197" w:type="dxa"/>
            <w:vAlign w:val="center"/>
          </w:tcPr>
          <w:p w14:paraId="79352B38"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rtl/>
                <w:lang w:eastAsia="id-ID"/>
              </w:rPr>
              <w:t>ر</w:t>
            </w:r>
          </w:p>
        </w:tc>
        <w:tc>
          <w:tcPr>
            <w:tcW w:w="1197" w:type="dxa"/>
            <w:vAlign w:val="center"/>
          </w:tcPr>
          <w:p w14:paraId="07C7FC95"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t</w:t>
            </w:r>
          </w:p>
        </w:tc>
        <w:tc>
          <w:tcPr>
            <w:tcW w:w="1197" w:type="dxa"/>
            <w:vAlign w:val="center"/>
          </w:tcPr>
          <w:p w14:paraId="1E318FB6" w14:textId="77777777" w:rsidR="00FD7521" w:rsidRPr="008C73B5" w:rsidRDefault="00FD7521" w:rsidP="004D0578">
            <w:pPr>
              <w:bidi/>
              <w:spacing w:line="360" w:lineRule="auto"/>
              <w:jc w:val="center"/>
              <w:rPr>
                <w:rFonts w:ascii="Garamond" w:hAnsi="Garamond" w:cs="Traditional Arabic"/>
                <w:color w:val="000000" w:themeColor="text1"/>
                <w:sz w:val="24"/>
                <w:szCs w:val="24"/>
                <w:lang w:eastAsia="id-ID"/>
              </w:rPr>
            </w:pPr>
            <w:r w:rsidRPr="008C73B5">
              <w:rPr>
                <w:rFonts w:ascii="Garamond" w:hAnsi="Garamond" w:cs="Traditional Arabic"/>
                <w:color w:val="000000" w:themeColor="text1"/>
                <w:sz w:val="24"/>
                <w:szCs w:val="24"/>
                <w:rtl/>
                <w:lang w:eastAsia="id-ID"/>
              </w:rPr>
              <w:t>ت</w:t>
            </w:r>
          </w:p>
        </w:tc>
      </w:tr>
      <w:tr w:rsidR="00FD7521" w:rsidRPr="000E58A3" w14:paraId="13BE8F04" w14:textId="77777777" w:rsidTr="004D0578">
        <w:trPr>
          <w:trHeight w:val="620"/>
        </w:trPr>
        <w:tc>
          <w:tcPr>
            <w:tcW w:w="1197" w:type="dxa"/>
            <w:vAlign w:val="center"/>
          </w:tcPr>
          <w:p w14:paraId="66125E42"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n</w:t>
            </w:r>
          </w:p>
        </w:tc>
        <w:tc>
          <w:tcPr>
            <w:tcW w:w="1196" w:type="dxa"/>
            <w:vAlign w:val="center"/>
          </w:tcPr>
          <w:p w14:paraId="69B6EB28"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rtl/>
                <w:lang w:eastAsia="id-ID"/>
              </w:rPr>
              <w:t xml:space="preserve">ن </w:t>
            </w:r>
          </w:p>
        </w:tc>
        <w:tc>
          <w:tcPr>
            <w:tcW w:w="1196" w:type="dxa"/>
            <w:vAlign w:val="center"/>
          </w:tcPr>
          <w:p w14:paraId="29684DED"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Times New Roman" w:hAnsi="Times New Roman" w:cs="Times New Roman"/>
                <w:color w:val="000000" w:themeColor="text1"/>
                <w:sz w:val="24"/>
                <w:szCs w:val="24"/>
                <w:lang w:eastAsia="id-ID"/>
              </w:rPr>
              <w:t>ʿ</w:t>
            </w:r>
          </w:p>
        </w:tc>
        <w:tc>
          <w:tcPr>
            <w:tcW w:w="1196" w:type="dxa"/>
            <w:vAlign w:val="center"/>
          </w:tcPr>
          <w:p w14:paraId="21824242"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rtl/>
                <w:lang w:eastAsia="id-ID"/>
              </w:rPr>
              <w:t>ع</w:t>
            </w:r>
          </w:p>
        </w:tc>
        <w:tc>
          <w:tcPr>
            <w:tcW w:w="1196" w:type="dxa"/>
            <w:vAlign w:val="center"/>
          </w:tcPr>
          <w:p w14:paraId="1D34AA8E"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z</w:t>
            </w:r>
          </w:p>
        </w:tc>
        <w:tc>
          <w:tcPr>
            <w:tcW w:w="1197" w:type="dxa"/>
            <w:vAlign w:val="center"/>
          </w:tcPr>
          <w:p w14:paraId="087FD57E"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rtl/>
                <w:lang w:eastAsia="id-ID"/>
              </w:rPr>
              <w:t>ز</w:t>
            </w:r>
          </w:p>
        </w:tc>
        <w:tc>
          <w:tcPr>
            <w:tcW w:w="1197" w:type="dxa"/>
            <w:vAlign w:val="center"/>
          </w:tcPr>
          <w:p w14:paraId="2B2DF653"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th</w:t>
            </w:r>
          </w:p>
        </w:tc>
        <w:tc>
          <w:tcPr>
            <w:tcW w:w="1197" w:type="dxa"/>
            <w:vAlign w:val="center"/>
          </w:tcPr>
          <w:p w14:paraId="1D4FA6CC" w14:textId="77777777" w:rsidR="00FD7521" w:rsidRPr="008C73B5" w:rsidRDefault="00FD7521" w:rsidP="004D0578">
            <w:pPr>
              <w:bidi/>
              <w:spacing w:line="360" w:lineRule="auto"/>
              <w:jc w:val="center"/>
              <w:rPr>
                <w:rFonts w:ascii="Garamond" w:hAnsi="Garamond" w:cs="Traditional Arabic"/>
                <w:color w:val="000000" w:themeColor="text1"/>
                <w:sz w:val="24"/>
                <w:szCs w:val="24"/>
                <w:lang w:eastAsia="id-ID"/>
              </w:rPr>
            </w:pPr>
            <w:r w:rsidRPr="008C73B5">
              <w:rPr>
                <w:rFonts w:ascii="Garamond" w:hAnsi="Garamond" w:cs="Traditional Arabic"/>
                <w:color w:val="000000" w:themeColor="text1"/>
                <w:sz w:val="24"/>
                <w:szCs w:val="24"/>
                <w:rtl/>
                <w:lang w:eastAsia="id-ID"/>
              </w:rPr>
              <w:t>ث</w:t>
            </w:r>
          </w:p>
        </w:tc>
      </w:tr>
      <w:tr w:rsidR="00FD7521" w:rsidRPr="000E58A3" w14:paraId="69A16AA7" w14:textId="77777777" w:rsidTr="004D0578">
        <w:trPr>
          <w:trHeight w:val="620"/>
        </w:trPr>
        <w:tc>
          <w:tcPr>
            <w:tcW w:w="1197" w:type="dxa"/>
            <w:vAlign w:val="center"/>
          </w:tcPr>
          <w:p w14:paraId="10815B0E"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w</w:t>
            </w:r>
          </w:p>
        </w:tc>
        <w:tc>
          <w:tcPr>
            <w:tcW w:w="1196" w:type="dxa"/>
            <w:vAlign w:val="center"/>
          </w:tcPr>
          <w:p w14:paraId="4D8EF051"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rtl/>
                <w:lang w:eastAsia="id-ID"/>
              </w:rPr>
              <w:t>و</w:t>
            </w:r>
          </w:p>
        </w:tc>
        <w:tc>
          <w:tcPr>
            <w:tcW w:w="1196" w:type="dxa"/>
            <w:vAlign w:val="center"/>
          </w:tcPr>
          <w:p w14:paraId="7FA63128"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gh</w:t>
            </w:r>
          </w:p>
        </w:tc>
        <w:tc>
          <w:tcPr>
            <w:tcW w:w="1196" w:type="dxa"/>
            <w:vAlign w:val="center"/>
          </w:tcPr>
          <w:p w14:paraId="25B8D4A7"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rtl/>
                <w:lang w:eastAsia="id-ID"/>
              </w:rPr>
              <w:t>غ</w:t>
            </w:r>
          </w:p>
        </w:tc>
        <w:tc>
          <w:tcPr>
            <w:tcW w:w="1196" w:type="dxa"/>
            <w:vAlign w:val="center"/>
          </w:tcPr>
          <w:p w14:paraId="3EC2CDBB"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s</w:t>
            </w:r>
          </w:p>
        </w:tc>
        <w:tc>
          <w:tcPr>
            <w:tcW w:w="1197" w:type="dxa"/>
            <w:vAlign w:val="center"/>
          </w:tcPr>
          <w:p w14:paraId="525B4836"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rtl/>
                <w:lang w:eastAsia="id-ID"/>
              </w:rPr>
              <w:t>س</w:t>
            </w:r>
          </w:p>
        </w:tc>
        <w:tc>
          <w:tcPr>
            <w:tcW w:w="1197" w:type="dxa"/>
            <w:vAlign w:val="center"/>
          </w:tcPr>
          <w:p w14:paraId="12EE3230"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j</w:t>
            </w:r>
          </w:p>
        </w:tc>
        <w:tc>
          <w:tcPr>
            <w:tcW w:w="1197" w:type="dxa"/>
            <w:vAlign w:val="center"/>
          </w:tcPr>
          <w:p w14:paraId="5708047F" w14:textId="77777777" w:rsidR="00FD7521" w:rsidRPr="008C73B5" w:rsidRDefault="00FD7521" w:rsidP="004D0578">
            <w:pPr>
              <w:bidi/>
              <w:spacing w:line="360" w:lineRule="auto"/>
              <w:jc w:val="center"/>
              <w:rPr>
                <w:rFonts w:ascii="Garamond" w:hAnsi="Garamond" w:cs="Traditional Arabic"/>
                <w:color w:val="000000" w:themeColor="text1"/>
                <w:sz w:val="24"/>
                <w:szCs w:val="24"/>
                <w:lang w:eastAsia="id-ID"/>
              </w:rPr>
            </w:pPr>
            <w:r w:rsidRPr="008C73B5">
              <w:rPr>
                <w:rFonts w:ascii="Garamond" w:hAnsi="Garamond" w:cs="Traditional Arabic"/>
                <w:color w:val="000000" w:themeColor="text1"/>
                <w:sz w:val="24"/>
                <w:szCs w:val="24"/>
                <w:rtl/>
                <w:lang w:eastAsia="id-ID"/>
              </w:rPr>
              <w:t>ج</w:t>
            </w:r>
          </w:p>
        </w:tc>
      </w:tr>
      <w:tr w:rsidR="00FD7521" w:rsidRPr="000E58A3" w14:paraId="083CF31E" w14:textId="77777777" w:rsidTr="004D0578">
        <w:trPr>
          <w:trHeight w:val="636"/>
        </w:trPr>
        <w:tc>
          <w:tcPr>
            <w:tcW w:w="1197" w:type="dxa"/>
            <w:vAlign w:val="center"/>
          </w:tcPr>
          <w:p w14:paraId="708585CC"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h</w:t>
            </w:r>
          </w:p>
        </w:tc>
        <w:tc>
          <w:tcPr>
            <w:tcW w:w="1196" w:type="dxa"/>
            <w:vAlign w:val="center"/>
          </w:tcPr>
          <w:p w14:paraId="4D6AC9FC"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rtl/>
                <w:lang w:eastAsia="id-ID"/>
              </w:rPr>
              <w:t>هـ</w:t>
            </w:r>
          </w:p>
        </w:tc>
        <w:tc>
          <w:tcPr>
            <w:tcW w:w="1196" w:type="dxa"/>
            <w:vAlign w:val="center"/>
          </w:tcPr>
          <w:p w14:paraId="14D3B186"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f</w:t>
            </w:r>
          </w:p>
        </w:tc>
        <w:tc>
          <w:tcPr>
            <w:tcW w:w="1196" w:type="dxa"/>
            <w:vAlign w:val="center"/>
          </w:tcPr>
          <w:p w14:paraId="184E2784"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rtl/>
                <w:lang w:eastAsia="id-ID"/>
              </w:rPr>
              <w:t>ف</w:t>
            </w:r>
          </w:p>
        </w:tc>
        <w:tc>
          <w:tcPr>
            <w:tcW w:w="1196" w:type="dxa"/>
            <w:vAlign w:val="center"/>
          </w:tcPr>
          <w:p w14:paraId="094EB186"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sh</w:t>
            </w:r>
          </w:p>
        </w:tc>
        <w:tc>
          <w:tcPr>
            <w:tcW w:w="1197" w:type="dxa"/>
            <w:vAlign w:val="center"/>
          </w:tcPr>
          <w:p w14:paraId="2AFD087F"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rtl/>
                <w:lang w:eastAsia="id-ID"/>
              </w:rPr>
              <w:t>ش</w:t>
            </w:r>
          </w:p>
        </w:tc>
        <w:tc>
          <w:tcPr>
            <w:tcW w:w="1197" w:type="dxa"/>
            <w:vAlign w:val="center"/>
          </w:tcPr>
          <w:p w14:paraId="483BA70F"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Cambria" w:hAnsi="Cambria" w:cs="Cambria"/>
                <w:color w:val="000000" w:themeColor="text1"/>
                <w:sz w:val="24"/>
                <w:szCs w:val="24"/>
                <w:lang w:eastAsia="id-ID"/>
              </w:rPr>
              <w:t>ḥ</w:t>
            </w:r>
          </w:p>
        </w:tc>
        <w:tc>
          <w:tcPr>
            <w:tcW w:w="1197" w:type="dxa"/>
            <w:vAlign w:val="center"/>
          </w:tcPr>
          <w:p w14:paraId="3384C9C2" w14:textId="77777777" w:rsidR="00FD7521" w:rsidRPr="008C73B5" w:rsidRDefault="00FD7521" w:rsidP="004D0578">
            <w:pPr>
              <w:bidi/>
              <w:spacing w:line="360" w:lineRule="auto"/>
              <w:jc w:val="center"/>
              <w:rPr>
                <w:rFonts w:ascii="Garamond" w:hAnsi="Garamond" w:cs="Traditional Arabic"/>
                <w:color w:val="000000" w:themeColor="text1"/>
                <w:sz w:val="24"/>
                <w:szCs w:val="24"/>
                <w:lang w:eastAsia="id-ID"/>
              </w:rPr>
            </w:pPr>
            <w:r w:rsidRPr="008C73B5">
              <w:rPr>
                <w:rFonts w:ascii="Garamond" w:hAnsi="Garamond" w:cs="Traditional Arabic"/>
                <w:color w:val="000000" w:themeColor="text1"/>
                <w:sz w:val="24"/>
                <w:szCs w:val="24"/>
                <w:rtl/>
                <w:lang w:eastAsia="id-ID"/>
              </w:rPr>
              <w:t>ح</w:t>
            </w:r>
          </w:p>
        </w:tc>
      </w:tr>
      <w:tr w:rsidR="00FD7521" w:rsidRPr="000E58A3" w14:paraId="23FE6CA4" w14:textId="77777777" w:rsidTr="004D0578">
        <w:trPr>
          <w:trHeight w:val="663"/>
        </w:trPr>
        <w:tc>
          <w:tcPr>
            <w:tcW w:w="1197" w:type="dxa"/>
            <w:vAlign w:val="center"/>
          </w:tcPr>
          <w:p w14:paraId="25477EFF"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y</w:t>
            </w:r>
          </w:p>
        </w:tc>
        <w:tc>
          <w:tcPr>
            <w:tcW w:w="1196" w:type="dxa"/>
            <w:vAlign w:val="center"/>
          </w:tcPr>
          <w:p w14:paraId="42DFBFD9"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rtl/>
                <w:lang w:eastAsia="id-ID"/>
              </w:rPr>
              <w:t>ي</w:t>
            </w:r>
          </w:p>
        </w:tc>
        <w:tc>
          <w:tcPr>
            <w:tcW w:w="1196" w:type="dxa"/>
            <w:vAlign w:val="center"/>
          </w:tcPr>
          <w:p w14:paraId="1CCFBF0D"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q</w:t>
            </w:r>
          </w:p>
        </w:tc>
        <w:tc>
          <w:tcPr>
            <w:tcW w:w="1196" w:type="dxa"/>
            <w:vAlign w:val="center"/>
          </w:tcPr>
          <w:p w14:paraId="68E119AE"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rtl/>
                <w:lang w:eastAsia="id-ID"/>
              </w:rPr>
              <w:t>ق</w:t>
            </w:r>
          </w:p>
        </w:tc>
        <w:tc>
          <w:tcPr>
            <w:tcW w:w="1196" w:type="dxa"/>
            <w:vAlign w:val="center"/>
          </w:tcPr>
          <w:p w14:paraId="1EA31EC0"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Cambria" w:hAnsi="Cambria" w:cs="Cambria"/>
                <w:color w:val="000000" w:themeColor="text1"/>
                <w:sz w:val="24"/>
                <w:szCs w:val="24"/>
                <w:lang w:eastAsia="id-ID"/>
              </w:rPr>
              <w:t>ṣ</w:t>
            </w:r>
          </w:p>
        </w:tc>
        <w:tc>
          <w:tcPr>
            <w:tcW w:w="1197" w:type="dxa"/>
            <w:vAlign w:val="center"/>
          </w:tcPr>
          <w:p w14:paraId="72DF6CDC" w14:textId="77777777" w:rsidR="00FD7521" w:rsidRPr="008C73B5" w:rsidRDefault="00FD7521" w:rsidP="004D0578">
            <w:pPr>
              <w:spacing w:line="360" w:lineRule="auto"/>
              <w:jc w:val="center"/>
              <w:rPr>
                <w:rFonts w:ascii="Garamond" w:hAnsi="Garamond" w:cstheme="majorBidi"/>
                <w:color w:val="000000" w:themeColor="text1"/>
                <w:sz w:val="24"/>
                <w:szCs w:val="24"/>
                <w:rtl/>
                <w:lang w:eastAsia="id-ID"/>
              </w:rPr>
            </w:pPr>
            <w:r w:rsidRPr="008C73B5">
              <w:rPr>
                <w:rFonts w:ascii="Garamond" w:hAnsi="Garamond" w:cstheme="majorBidi"/>
                <w:color w:val="000000" w:themeColor="text1"/>
                <w:sz w:val="24"/>
                <w:szCs w:val="24"/>
                <w:rtl/>
                <w:lang w:eastAsia="id-ID"/>
              </w:rPr>
              <w:t>ص</w:t>
            </w:r>
          </w:p>
        </w:tc>
        <w:tc>
          <w:tcPr>
            <w:tcW w:w="1197" w:type="dxa"/>
            <w:vAlign w:val="center"/>
          </w:tcPr>
          <w:p w14:paraId="00602E36"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kh</w:t>
            </w:r>
          </w:p>
        </w:tc>
        <w:tc>
          <w:tcPr>
            <w:tcW w:w="1197" w:type="dxa"/>
            <w:vAlign w:val="center"/>
          </w:tcPr>
          <w:p w14:paraId="04D96B84" w14:textId="77777777" w:rsidR="00FD7521" w:rsidRPr="008C73B5" w:rsidRDefault="00FD7521" w:rsidP="004D0578">
            <w:pPr>
              <w:bidi/>
              <w:spacing w:line="360" w:lineRule="auto"/>
              <w:jc w:val="center"/>
              <w:rPr>
                <w:rFonts w:ascii="Garamond" w:hAnsi="Garamond" w:cs="Traditional Arabic"/>
                <w:color w:val="000000" w:themeColor="text1"/>
                <w:sz w:val="24"/>
                <w:szCs w:val="24"/>
                <w:rtl/>
                <w:lang w:eastAsia="id-ID"/>
              </w:rPr>
            </w:pPr>
            <w:r w:rsidRPr="008C73B5">
              <w:rPr>
                <w:rFonts w:ascii="Garamond" w:hAnsi="Garamond" w:cstheme="majorBidi"/>
                <w:color w:val="000000" w:themeColor="text1"/>
                <w:sz w:val="24"/>
                <w:szCs w:val="24"/>
                <w:rtl/>
                <w:lang w:eastAsia="id-ID"/>
              </w:rPr>
              <w:t>خ</w:t>
            </w:r>
          </w:p>
        </w:tc>
      </w:tr>
    </w:tbl>
    <w:p w14:paraId="2BE8AA41" w14:textId="77777777" w:rsidR="003F0662" w:rsidRDefault="003F0662" w:rsidP="003F0662">
      <w:pPr>
        <w:pStyle w:val="ListParagraph"/>
        <w:widowControl w:val="0"/>
        <w:autoSpaceDE w:val="0"/>
        <w:autoSpaceDN w:val="0"/>
        <w:adjustRightInd w:val="0"/>
        <w:spacing w:after="0" w:line="360" w:lineRule="auto"/>
        <w:jc w:val="both"/>
        <w:rPr>
          <w:rFonts w:ascii="Times New Arabic" w:hAnsi="Times New Arabic" w:cs="Times New Roman"/>
          <w:color w:val="000000" w:themeColor="text1"/>
          <w:sz w:val="24"/>
          <w:szCs w:val="24"/>
        </w:rPr>
      </w:pPr>
    </w:p>
    <w:p w14:paraId="539C1939" w14:textId="77777777" w:rsidR="004A652E" w:rsidRDefault="004A652E" w:rsidP="003F0662">
      <w:pPr>
        <w:pStyle w:val="ListParagraph"/>
        <w:widowControl w:val="0"/>
        <w:autoSpaceDE w:val="0"/>
        <w:autoSpaceDN w:val="0"/>
        <w:adjustRightInd w:val="0"/>
        <w:spacing w:after="0" w:line="360" w:lineRule="auto"/>
        <w:jc w:val="both"/>
        <w:rPr>
          <w:rFonts w:ascii="Times New Arabic" w:hAnsi="Times New Arabic" w:cs="Times New Roman"/>
          <w:color w:val="000000" w:themeColor="text1"/>
          <w:sz w:val="24"/>
          <w:szCs w:val="24"/>
        </w:rPr>
      </w:pPr>
    </w:p>
    <w:tbl>
      <w:tblPr>
        <w:tblStyle w:val="TableGrid"/>
        <w:tblW w:w="0" w:type="auto"/>
        <w:tblLook w:val="04A0" w:firstRow="1" w:lastRow="0" w:firstColumn="1" w:lastColumn="0" w:noHBand="0" w:noVBand="1"/>
      </w:tblPr>
      <w:tblGrid>
        <w:gridCol w:w="1432"/>
        <w:gridCol w:w="1843"/>
        <w:gridCol w:w="1984"/>
      </w:tblGrid>
      <w:tr w:rsidR="00FD7521" w:rsidRPr="000E58A3" w14:paraId="38D1E14E" w14:textId="77777777" w:rsidTr="004D0578">
        <w:tc>
          <w:tcPr>
            <w:tcW w:w="1353" w:type="dxa"/>
            <w:vMerge w:val="restart"/>
            <w:vAlign w:val="center"/>
          </w:tcPr>
          <w:p w14:paraId="04E2049E" w14:textId="77777777" w:rsidR="00FD7521" w:rsidRPr="008C73B5" w:rsidRDefault="00FD7521" w:rsidP="004D0578">
            <w:pPr>
              <w:spacing w:line="360" w:lineRule="auto"/>
              <w:jc w:val="center"/>
              <w:rPr>
                <w:rFonts w:ascii="Garamond" w:hAnsi="Garamond" w:cstheme="majorBidi"/>
                <w:b/>
                <w:bCs/>
                <w:color w:val="000000" w:themeColor="text1"/>
                <w:sz w:val="24"/>
                <w:szCs w:val="24"/>
                <w:lang w:eastAsia="id-ID"/>
              </w:rPr>
            </w:pPr>
            <w:r w:rsidRPr="008C73B5">
              <w:rPr>
                <w:rFonts w:ascii="Garamond" w:hAnsi="Garamond" w:cstheme="majorBidi"/>
                <w:b/>
                <w:bCs/>
                <w:color w:val="000000" w:themeColor="text1"/>
                <w:sz w:val="24"/>
                <w:szCs w:val="24"/>
                <w:lang w:eastAsia="id-ID"/>
              </w:rPr>
              <w:t>Long</w:t>
            </w:r>
          </w:p>
        </w:tc>
        <w:tc>
          <w:tcPr>
            <w:tcW w:w="1843" w:type="dxa"/>
          </w:tcPr>
          <w:p w14:paraId="6DD7E33D" w14:textId="77777777" w:rsidR="00FD7521" w:rsidRPr="008C73B5" w:rsidRDefault="00FD7521" w:rsidP="004D0578">
            <w:pPr>
              <w:bidi/>
              <w:spacing w:line="360" w:lineRule="auto"/>
              <w:rPr>
                <w:rFonts w:ascii="Garamond" w:hAnsi="Garamond" w:cstheme="majorBidi"/>
                <w:color w:val="000000" w:themeColor="text1"/>
                <w:sz w:val="28"/>
                <w:szCs w:val="28"/>
                <w:rtl/>
                <w:lang w:eastAsia="id-ID"/>
              </w:rPr>
            </w:pPr>
            <w:r w:rsidRPr="008C73B5">
              <w:rPr>
                <w:rFonts w:ascii="Garamond" w:hAnsi="Garamond" w:cstheme="majorBidi"/>
                <w:color w:val="000000" w:themeColor="text1"/>
                <w:sz w:val="28"/>
                <w:szCs w:val="28"/>
                <w:rtl/>
                <w:lang w:eastAsia="id-ID"/>
              </w:rPr>
              <w:t>ـَا</w:t>
            </w:r>
          </w:p>
        </w:tc>
        <w:tc>
          <w:tcPr>
            <w:tcW w:w="1984" w:type="dxa"/>
          </w:tcPr>
          <w:p w14:paraId="0E359641"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ā</w:t>
            </w:r>
          </w:p>
        </w:tc>
      </w:tr>
      <w:tr w:rsidR="00FD7521" w:rsidRPr="000E58A3" w14:paraId="4DAFF595" w14:textId="77777777" w:rsidTr="004D0578">
        <w:tc>
          <w:tcPr>
            <w:tcW w:w="1353" w:type="dxa"/>
            <w:vMerge/>
            <w:vAlign w:val="center"/>
          </w:tcPr>
          <w:p w14:paraId="66BD2ED2" w14:textId="77777777" w:rsidR="00FD7521" w:rsidRPr="008C73B5" w:rsidRDefault="00FD7521" w:rsidP="004D0578">
            <w:pPr>
              <w:spacing w:line="360" w:lineRule="auto"/>
              <w:jc w:val="center"/>
              <w:rPr>
                <w:rFonts w:ascii="Garamond" w:hAnsi="Garamond" w:cstheme="majorBidi"/>
                <w:b/>
                <w:bCs/>
                <w:color w:val="000000" w:themeColor="text1"/>
                <w:sz w:val="24"/>
                <w:szCs w:val="24"/>
                <w:lang w:eastAsia="id-ID"/>
              </w:rPr>
            </w:pPr>
          </w:p>
        </w:tc>
        <w:tc>
          <w:tcPr>
            <w:tcW w:w="1843" w:type="dxa"/>
          </w:tcPr>
          <w:p w14:paraId="02BA250E" w14:textId="77777777" w:rsidR="00FD7521" w:rsidRPr="008C73B5" w:rsidRDefault="00FD7521" w:rsidP="004D0578">
            <w:pPr>
              <w:bidi/>
              <w:spacing w:line="360" w:lineRule="auto"/>
              <w:rPr>
                <w:rFonts w:ascii="Garamond" w:hAnsi="Garamond" w:cstheme="majorBidi"/>
                <w:color w:val="000000" w:themeColor="text1"/>
                <w:sz w:val="28"/>
                <w:szCs w:val="28"/>
                <w:lang w:eastAsia="id-ID"/>
              </w:rPr>
            </w:pPr>
            <w:r w:rsidRPr="008C73B5">
              <w:rPr>
                <w:rFonts w:ascii="Garamond" w:hAnsi="Garamond" w:cstheme="majorBidi"/>
                <w:color w:val="000000" w:themeColor="text1"/>
                <w:sz w:val="28"/>
                <w:szCs w:val="28"/>
                <w:rtl/>
                <w:lang w:eastAsia="id-ID"/>
              </w:rPr>
              <w:t>ـِيْ</w:t>
            </w:r>
          </w:p>
        </w:tc>
        <w:tc>
          <w:tcPr>
            <w:tcW w:w="1984" w:type="dxa"/>
          </w:tcPr>
          <w:p w14:paraId="3A2C39BE"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ī</w:t>
            </w:r>
          </w:p>
        </w:tc>
      </w:tr>
      <w:tr w:rsidR="00FD7521" w:rsidRPr="000E58A3" w14:paraId="258B8D57" w14:textId="77777777" w:rsidTr="004D0578">
        <w:tc>
          <w:tcPr>
            <w:tcW w:w="1353" w:type="dxa"/>
            <w:vMerge/>
            <w:vAlign w:val="center"/>
          </w:tcPr>
          <w:p w14:paraId="726D3183" w14:textId="77777777" w:rsidR="00FD7521" w:rsidRPr="008C73B5" w:rsidRDefault="00FD7521" w:rsidP="004D0578">
            <w:pPr>
              <w:spacing w:line="360" w:lineRule="auto"/>
              <w:jc w:val="center"/>
              <w:rPr>
                <w:rFonts w:ascii="Garamond" w:hAnsi="Garamond" w:cstheme="majorBidi"/>
                <w:b/>
                <w:bCs/>
                <w:color w:val="000000" w:themeColor="text1"/>
                <w:sz w:val="24"/>
                <w:szCs w:val="24"/>
                <w:lang w:eastAsia="id-ID"/>
              </w:rPr>
            </w:pPr>
          </w:p>
        </w:tc>
        <w:tc>
          <w:tcPr>
            <w:tcW w:w="1843" w:type="dxa"/>
          </w:tcPr>
          <w:p w14:paraId="62116D5E" w14:textId="77777777" w:rsidR="00FD7521" w:rsidRPr="008C73B5" w:rsidRDefault="00FD7521" w:rsidP="004D0578">
            <w:pPr>
              <w:bidi/>
              <w:spacing w:line="360" w:lineRule="auto"/>
              <w:rPr>
                <w:rFonts w:ascii="Garamond" w:hAnsi="Garamond" w:cstheme="majorBidi"/>
                <w:color w:val="000000" w:themeColor="text1"/>
                <w:sz w:val="28"/>
                <w:szCs w:val="28"/>
                <w:lang w:eastAsia="id-ID"/>
              </w:rPr>
            </w:pPr>
            <w:r w:rsidRPr="008C73B5">
              <w:rPr>
                <w:rFonts w:ascii="Garamond" w:hAnsi="Garamond" w:cstheme="majorBidi"/>
                <w:color w:val="000000" w:themeColor="text1"/>
                <w:sz w:val="28"/>
                <w:szCs w:val="28"/>
                <w:rtl/>
                <w:lang w:eastAsia="id-ID"/>
              </w:rPr>
              <w:t>ـُوْ</w:t>
            </w:r>
          </w:p>
        </w:tc>
        <w:tc>
          <w:tcPr>
            <w:tcW w:w="1984" w:type="dxa"/>
          </w:tcPr>
          <w:p w14:paraId="519D95E0"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ū</w:t>
            </w:r>
          </w:p>
        </w:tc>
      </w:tr>
      <w:tr w:rsidR="00FD7521" w:rsidRPr="000E58A3" w14:paraId="1A788736" w14:textId="77777777" w:rsidTr="004D0578">
        <w:tc>
          <w:tcPr>
            <w:tcW w:w="1353" w:type="dxa"/>
            <w:vMerge w:val="restart"/>
            <w:vAlign w:val="center"/>
          </w:tcPr>
          <w:p w14:paraId="75BA09B6" w14:textId="77777777" w:rsidR="00FD7521" w:rsidRPr="008C73B5" w:rsidRDefault="00FD7521" w:rsidP="004D0578">
            <w:pPr>
              <w:spacing w:line="360" w:lineRule="auto"/>
              <w:jc w:val="center"/>
              <w:rPr>
                <w:rFonts w:ascii="Garamond" w:hAnsi="Garamond" w:cstheme="majorBidi"/>
                <w:b/>
                <w:bCs/>
                <w:color w:val="000000" w:themeColor="text1"/>
                <w:sz w:val="24"/>
                <w:szCs w:val="24"/>
                <w:lang w:eastAsia="id-ID"/>
              </w:rPr>
            </w:pPr>
            <w:r w:rsidRPr="008C73B5">
              <w:rPr>
                <w:rFonts w:ascii="Garamond" w:hAnsi="Garamond" w:cstheme="majorBidi"/>
                <w:b/>
                <w:bCs/>
                <w:color w:val="000000" w:themeColor="text1"/>
                <w:sz w:val="24"/>
                <w:szCs w:val="24"/>
                <w:lang w:eastAsia="id-ID"/>
              </w:rPr>
              <w:t>Doubeld</w:t>
            </w:r>
          </w:p>
        </w:tc>
        <w:tc>
          <w:tcPr>
            <w:tcW w:w="1843" w:type="dxa"/>
          </w:tcPr>
          <w:p w14:paraId="7D13736A" w14:textId="77777777" w:rsidR="00FD7521" w:rsidRPr="008C73B5" w:rsidRDefault="00FD7521" w:rsidP="004D0578">
            <w:pPr>
              <w:bidi/>
              <w:spacing w:line="360" w:lineRule="auto"/>
              <w:rPr>
                <w:rFonts w:ascii="Garamond" w:hAnsi="Garamond" w:cstheme="majorBidi"/>
                <w:color w:val="000000" w:themeColor="text1"/>
                <w:sz w:val="28"/>
                <w:szCs w:val="28"/>
                <w:lang w:eastAsia="id-ID"/>
              </w:rPr>
            </w:pPr>
            <w:r w:rsidRPr="008C73B5">
              <w:rPr>
                <w:rFonts w:ascii="Garamond" w:hAnsi="Garamond" w:cstheme="majorBidi"/>
                <w:color w:val="000000" w:themeColor="text1"/>
                <w:sz w:val="28"/>
                <w:szCs w:val="28"/>
                <w:rtl/>
                <w:lang w:eastAsia="id-ID"/>
              </w:rPr>
              <w:t>ـِيّ</w:t>
            </w:r>
          </w:p>
        </w:tc>
        <w:tc>
          <w:tcPr>
            <w:tcW w:w="1984" w:type="dxa"/>
          </w:tcPr>
          <w:p w14:paraId="6E3FA3B7"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iyy</w:t>
            </w:r>
          </w:p>
        </w:tc>
      </w:tr>
      <w:tr w:rsidR="00FD7521" w:rsidRPr="000E58A3" w14:paraId="2899F98E" w14:textId="77777777" w:rsidTr="004D0578">
        <w:tc>
          <w:tcPr>
            <w:tcW w:w="1353" w:type="dxa"/>
            <w:vMerge/>
            <w:vAlign w:val="center"/>
          </w:tcPr>
          <w:p w14:paraId="1CE7F378" w14:textId="77777777" w:rsidR="00FD7521" w:rsidRPr="008C73B5" w:rsidRDefault="00FD7521" w:rsidP="004D0578">
            <w:pPr>
              <w:spacing w:line="360" w:lineRule="auto"/>
              <w:jc w:val="center"/>
              <w:rPr>
                <w:rFonts w:ascii="Garamond" w:hAnsi="Garamond" w:cstheme="majorBidi"/>
                <w:b/>
                <w:bCs/>
                <w:color w:val="000000" w:themeColor="text1"/>
                <w:sz w:val="24"/>
                <w:szCs w:val="24"/>
                <w:lang w:eastAsia="id-ID"/>
              </w:rPr>
            </w:pPr>
          </w:p>
        </w:tc>
        <w:tc>
          <w:tcPr>
            <w:tcW w:w="1843" w:type="dxa"/>
          </w:tcPr>
          <w:p w14:paraId="0973F5B3" w14:textId="77777777" w:rsidR="00FD7521" w:rsidRPr="008C73B5" w:rsidRDefault="00FD7521" w:rsidP="004D0578">
            <w:pPr>
              <w:bidi/>
              <w:spacing w:line="360" w:lineRule="auto"/>
              <w:rPr>
                <w:rFonts w:ascii="Garamond" w:hAnsi="Garamond" w:cstheme="majorBidi"/>
                <w:color w:val="000000" w:themeColor="text1"/>
                <w:sz w:val="28"/>
                <w:szCs w:val="28"/>
                <w:lang w:eastAsia="id-ID"/>
              </w:rPr>
            </w:pPr>
            <w:r w:rsidRPr="008C73B5">
              <w:rPr>
                <w:rFonts w:ascii="Garamond" w:hAnsi="Garamond" w:cstheme="majorBidi"/>
                <w:color w:val="000000" w:themeColor="text1"/>
                <w:sz w:val="28"/>
                <w:szCs w:val="28"/>
                <w:rtl/>
                <w:lang w:eastAsia="id-ID"/>
              </w:rPr>
              <w:t>ـُوّ</w:t>
            </w:r>
          </w:p>
        </w:tc>
        <w:tc>
          <w:tcPr>
            <w:tcW w:w="1984" w:type="dxa"/>
          </w:tcPr>
          <w:p w14:paraId="40A582DC"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uww</w:t>
            </w:r>
          </w:p>
        </w:tc>
      </w:tr>
      <w:tr w:rsidR="00FD7521" w:rsidRPr="000E58A3" w14:paraId="1806EF3C" w14:textId="77777777" w:rsidTr="004D0578">
        <w:tc>
          <w:tcPr>
            <w:tcW w:w="1353" w:type="dxa"/>
            <w:vMerge w:val="restart"/>
            <w:vAlign w:val="center"/>
          </w:tcPr>
          <w:p w14:paraId="360788F0" w14:textId="77777777" w:rsidR="00FD7521" w:rsidRPr="008C73B5" w:rsidRDefault="00FD7521" w:rsidP="004D0578">
            <w:pPr>
              <w:spacing w:line="360" w:lineRule="auto"/>
              <w:jc w:val="center"/>
              <w:rPr>
                <w:rFonts w:ascii="Garamond" w:hAnsi="Garamond" w:cstheme="majorBidi"/>
                <w:b/>
                <w:bCs/>
                <w:color w:val="000000" w:themeColor="text1"/>
                <w:sz w:val="24"/>
                <w:szCs w:val="24"/>
                <w:lang w:eastAsia="id-ID"/>
              </w:rPr>
            </w:pPr>
            <w:r w:rsidRPr="008C73B5">
              <w:rPr>
                <w:rFonts w:ascii="Garamond" w:hAnsi="Garamond" w:cstheme="majorBidi"/>
                <w:b/>
                <w:bCs/>
                <w:color w:val="000000" w:themeColor="text1"/>
                <w:sz w:val="24"/>
                <w:szCs w:val="24"/>
                <w:lang w:eastAsia="id-ID"/>
              </w:rPr>
              <w:t>Diphthongs</w:t>
            </w:r>
          </w:p>
        </w:tc>
        <w:tc>
          <w:tcPr>
            <w:tcW w:w="1843" w:type="dxa"/>
          </w:tcPr>
          <w:p w14:paraId="5A1D3C8C" w14:textId="77777777" w:rsidR="00FD7521" w:rsidRPr="008C73B5" w:rsidRDefault="00FD7521" w:rsidP="004D0578">
            <w:pPr>
              <w:bidi/>
              <w:spacing w:line="360" w:lineRule="auto"/>
              <w:rPr>
                <w:rFonts w:ascii="Garamond" w:hAnsi="Garamond" w:cstheme="majorBidi"/>
                <w:color w:val="000000" w:themeColor="text1"/>
                <w:sz w:val="28"/>
                <w:szCs w:val="28"/>
                <w:lang w:eastAsia="id-ID"/>
              </w:rPr>
            </w:pPr>
            <w:r w:rsidRPr="008C73B5">
              <w:rPr>
                <w:rFonts w:ascii="Garamond" w:hAnsi="Garamond" w:cstheme="majorBidi"/>
                <w:color w:val="000000" w:themeColor="text1"/>
                <w:sz w:val="28"/>
                <w:szCs w:val="28"/>
                <w:rtl/>
                <w:lang w:eastAsia="id-ID"/>
              </w:rPr>
              <w:t>ـَو</w:t>
            </w:r>
          </w:p>
        </w:tc>
        <w:tc>
          <w:tcPr>
            <w:tcW w:w="1984" w:type="dxa"/>
          </w:tcPr>
          <w:p w14:paraId="2EA8AD23"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aw</w:t>
            </w:r>
          </w:p>
        </w:tc>
      </w:tr>
      <w:tr w:rsidR="00FD7521" w:rsidRPr="000E58A3" w14:paraId="04759144" w14:textId="77777777" w:rsidTr="004D0578">
        <w:tc>
          <w:tcPr>
            <w:tcW w:w="1353" w:type="dxa"/>
            <w:vMerge/>
            <w:vAlign w:val="center"/>
          </w:tcPr>
          <w:p w14:paraId="5D148A44" w14:textId="77777777" w:rsidR="00FD7521" w:rsidRPr="008C73B5" w:rsidRDefault="00FD7521" w:rsidP="004D0578">
            <w:pPr>
              <w:spacing w:line="360" w:lineRule="auto"/>
              <w:jc w:val="center"/>
              <w:rPr>
                <w:rFonts w:ascii="Garamond" w:hAnsi="Garamond" w:cstheme="majorBidi"/>
                <w:b/>
                <w:bCs/>
                <w:color w:val="000000" w:themeColor="text1"/>
                <w:sz w:val="24"/>
                <w:szCs w:val="24"/>
                <w:lang w:eastAsia="id-ID"/>
              </w:rPr>
            </w:pPr>
          </w:p>
        </w:tc>
        <w:tc>
          <w:tcPr>
            <w:tcW w:w="1843" w:type="dxa"/>
          </w:tcPr>
          <w:p w14:paraId="780938C1" w14:textId="77777777" w:rsidR="00FD7521" w:rsidRPr="008C73B5" w:rsidRDefault="00FD7521" w:rsidP="004D0578">
            <w:pPr>
              <w:bidi/>
              <w:spacing w:line="360" w:lineRule="auto"/>
              <w:rPr>
                <w:rFonts w:ascii="Garamond" w:hAnsi="Garamond" w:cstheme="majorBidi"/>
                <w:color w:val="000000" w:themeColor="text1"/>
                <w:sz w:val="28"/>
                <w:szCs w:val="28"/>
                <w:lang w:eastAsia="id-ID"/>
              </w:rPr>
            </w:pPr>
            <w:r w:rsidRPr="008C73B5">
              <w:rPr>
                <w:rFonts w:ascii="Garamond" w:hAnsi="Garamond" w:cstheme="majorBidi"/>
                <w:color w:val="000000" w:themeColor="text1"/>
                <w:sz w:val="28"/>
                <w:szCs w:val="28"/>
                <w:rtl/>
                <w:lang w:eastAsia="id-ID"/>
              </w:rPr>
              <w:t>ـَيْ</w:t>
            </w:r>
          </w:p>
        </w:tc>
        <w:tc>
          <w:tcPr>
            <w:tcW w:w="1984" w:type="dxa"/>
          </w:tcPr>
          <w:p w14:paraId="14D32D17"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ay</w:t>
            </w:r>
          </w:p>
        </w:tc>
      </w:tr>
      <w:tr w:rsidR="00FD7521" w:rsidRPr="000E58A3" w14:paraId="25F7825E" w14:textId="77777777" w:rsidTr="004D0578">
        <w:tc>
          <w:tcPr>
            <w:tcW w:w="1353" w:type="dxa"/>
            <w:vMerge w:val="restart"/>
            <w:vAlign w:val="center"/>
          </w:tcPr>
          <w:p w14:paraId="2D52A33D" w14:textId="77777777" w:rsidR="00FD7521" w:rsidRPr="008C73B5" w:rsidRDefault="00FD7521" w:rsidP="004D0578">
            <w:pPr>
              <w:spacing w:line="360" w:lineRule="auto"/>
              <w:jc w:val="center"/>
              <w:rPr>
                <w:rFonts w:ascii="Garamond" w:hAnsi="Garamond" w:cstheme="majorBidi"/>
                <w:b/>
                <w:bCs/>
                <w:color w:val="000000" w:themeColor="text1"/>
                <w:sz w:val="24"/>
                <w:szCs w:val="24"/>
                <w:lang w:eastAsia="id-ID"/>
              </w:rPr>
            </w:pPr>
            <w:r w:rsidRPr="008C73B5">
              <w:rPr>
                <w:rFonts w:ascii="Garamond" w:hAnsi="Garamond" w:cstheme="majorBidi"/>
                <w:b/>
                <w:bCs/>
                <w:color w:val="000000" w:themeColor="text1"/>
                <w:sz w:val="24"/>
                <w:szCs w:val="24"/>
                <w:lang w:eastAsia="id-ID"/>
              </w:rPr>
              <w:t>Short</w:t>
            </w:r>
          </w:p>
        </w:tc>
        <w:tc>
          <w:tcPr>
            <w:tcW w:w="1843" w:type="dxa"/>
          </w:tcPr>
          <w:p w14:paraId="564D2437" w14:textId="77777777" w:rsidR="00FD7521" w:rsidRPr="008C73B5" w:rsidRDefault="00FD7521" w:rsidP="004D0578">
            <w:pPr>
              <w:bidi/>
              <w:spacing w:line="360" w:lineRule="auto"/>
              <w:rPr>
                <w:rFonts w:ascii="Garamond" w:hAnsi="Garamond" w:cstheme="majorBidi"/>
                <w:color w:val="000000" w:themeColor="text1"/>
                <w:sz w:val="28"/>
                <w:szCs w:val="28"/>
                <w:rtl/>
                <w:lang w:eastAsia="id-ID"/>
              </w:rPr>
            </w:pPr>
            <w:r w:rsidRPr="008C73B5">
              <w:rPr>
                <w:rFonts w:ascii="Garamond" w:hAnsi="Garamond" w:cstheme="majorBidi"/>
                <w:color w:val="000000" w:themeColor="text1"/>
                <w:sz w:val="28"/>
                <w:szCs w:val="28"/>
                <w:rtl/>
                <w:lang w:eastAsia="id-ID"/>
              </w:rPr>
              <w:t>ـَ</w:t>
            </w:r>
          </w:p>
        </w:tc>
        <w:tc>
          <w:tcPr>
            <w:tcW w:w="1984" w:type="dxa"/>
          </w:tcPr>
          <w:p w14:paraId="68732FA4"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a</w:t>
            </w:r>
          </w:p>
        </w:tc>
      </w:tr>
      <w:tr w:rsidR="00FD7521" w:rsidRPr="000E58A3" w14:paraId="2B4512CC" w14:textId="77777777" w:rsidTr="004D0578">
        <w:tc>
          <w:tcPr>
            <w:tcW w:w="1353" w:type="dxa"/>
            <w:vMerge/>
          </w:tcPr>
          <w:p w14:paraId="2351172F" w14:textId="77777777" w:rsidR="00FD7521" w:rsidRPr="008C73B5" w:rsidRDefault="00FD7521" w:rsidP="004D0578">
            <w:pPr>
              <w:spacing w:line="360" w:lineRule="auto"/>
              <w:rPr>
                <w:rFonts w:ascii="Garamond" w:hAnsi="Garamond" w:cstheme="majorBidi"/>
                <w:color w:val="000000" w:themeColor="text1"/>
                <w:sz w:val="24"/>
                <w:szCs w:val="24"/>
                <w:lang w:eastAsia="id-ID"/>
              </w:rPr>
            </w:pPr>
          </w:p>
        </w:tc>
        <w:tc>
          <w:tcPr>
            <w:tcW w:w="1843" w:type="dxa"/>
          </w:tcPr>
          <w:p w14:paraId="78F3210A" w14:textId="77777777" w:rsidR="00FD7521" w:rsidRPr="008C73B5" w:rsidRDefault="00FD7521" w:rsidP="004D0578">
            <w:pPr>
              <w:bidi/>
              <w:spacing w:line="360" w:lineRule="auto"/>
              <w:rPr>
                <w:rFonts w:ascii="Garamond" w:hAnsi="Garamond" w:cstheme="majorBidi"/>
                <w:color w:val="000000" w:themeColor="text1"/>
                <w:sz w:val="28"/>
                <w:szCs w:val="28"/>
                <w:rtl/>
                <w:lang w:eastAsia="id-ID"/>
              </w:rPr>
            </w:pPr>
            <w:r w:rsidRPr="008C73B5">
              <w:rPr>
                <w:rFonts w:ascii="Garamond" w:hAnsi="Garamond" w:cstheme="majorBidi"/>
                <w:color w:val="000000" w:themeColor="text1"/>
                <w:sz w:val="28"/>
                <w:szCs w:val="28"/>
                <w:rtl/>
                <w:lang w:eastAsia="id-ID"/>
              </w:rPr>
              <w:t>ـِ</w:t>
            </w:r>
          </w:p>
        </w:tc>
        <w:tc>
          <w:tcPr>
            <w:tcW w:w="1984" w:type="dxa"/>
          </w:tcPr>
          <w:p w14:paraId="22477AF7"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i</w:t>
            </w:r>
          </w:p>
        </w:tc>
      </w:tr>
      <w:tr w:rsidR="00FD7521" w:rsidRPr="000E58A3" w14:paraId="43F0D533" w14:textId="77777777" w:rsidTr="004D0578">
        <w:tc>
          <w:tcPr>
            <w:tcW w:w="1353" w:type="dxa"/>
            <w:vMerge/>
          </w:tcPr>
          <w:p w14:paraId="13EEF760" w14:textId="77777777" w:rsidR="00FD7521" w:rsidRPr="008C73B5" w:rsidRDefault="00FD7521" w:rsidP="004D0578">
            <w:pPr>
              <w:spacing w:line="360" w:lineRule="auto"/>
              <w:rPr>
                <w:rFonts w:ascii="Garamond" w:hAnsi="Garamond" w:cstheme="majorBidi"/>
                <w:color w:val="000000" w:themeColor="text1"/>
                <w:sz w:val="24"/>
                <w:szCs w:val="24"/>
                <w:lang w:eastAsia="id-ID"/>
              </w:rPr>
            </w:pPr>
          </w:p>
        </w:tc>
        <w:tc>
          <w:tcPr>
            <w:tcW w:w="1843" w:type="dxa"/>
          </w:tcPr>
          <w:p w14:paraId="5194DA7E" w14:textId="77777777" w:rsidR="00FD7521" w:rsidRPr="008C73B5" w:rsidRDefault="00FD7521" w:rsidP="004D0578">
            <w:pPr>
              <w:bidi/>
              <w:spacing w:line="360" w:lineRule="auto"/>
              <w:rPr>
                <w:rFonts w:ascii="Garamond" w:hAnsi="Garamond" w:cstheme="majorBidi"/>
                <w:color w:val="000000" w:themeColor="text1"/>
                <w:sz w:val="28"/>
                <w:szCs w:val="28"/>
                <w:rtl/>
                <w:lang w:eastAsia="id-ID"/>
              </w:rPr>
            </w:pPr>
            <w:r w:rsidRPr="008C73B5">
              <w:rPr>
                <w:rFonts w:ascii="Garamond" w:hAnsi="Garamond" w:cstheme="majorBidi"/>
                <w:color w:val="000000" w:themeColor="text1"/>
                <w:sz w:val="28"/>
                <w:szCs w:val="28"/>
                <w:rtl/>
                <w:lang w:eastAsia="id-ID"/>
              </w:rPr>
              <w:t>ـُ</w:t>
            </w:r>
          </w:p>
        </w:tc>
        <w:tc>
          <w:tcPr>
            <w:tcW w:w="1984" w:type="dxa"/>
          </w:tcPr>
          <w:p w14:paraId="568EEB97" w14:textId="77777777" w:rsidR="00FD7521" w:rsidRPr="008C73B5" w:rsidRDefault="00FD7521" w:rsidP="004D0578">
            <w:pPr>
              <w:spacing w:line="360" w:lineRule="auto"/>
              <w:jc w:val="center"/>
              <w:rPr>
                <w:rFonts w:ascii="Garamond" w:hAnsi="Garamond" w:cstheme="majorBidi"/>
                <w:color w:val="000000" w:themeColor="text1"/>
                <w:sz w:val="24"/>
                <w:szCs w:val="24"/>
                <w:lang w:eastAsia="id-ID"/>
              </w:rPr>
            </w:pPr>
            <w:r w:rsidRPr="008C73B5">
              <w:rPr>
                <w:rFonts w:ascii="Garamond" w:hAnsi="Garamond" w:cstheme="majorBidi"/>
                <w:color w:val="000000" w:themeColor="text1"/>
                <w:sz w:val="24"/>
                <w:szCs w:val="24"/>
                <w:lang w:eastAsia="id-ID"/>
              </w:rPr>
              <w:t>u</w:t>
            </w:r>
          </w:p>
        </w:tc>
      </w:tr>
    </w:tbl>
    <w:p w14:paraId="728735BC" w14:textId="77777777" w:rsidR="00FD7521" w:rsidRPr="009D23F0" w:rsidRDefault="00FD7521" w:rsidP="003F0662">
      <w:pPr>
        <w:pStyle w:val="ListParagraph"/>
        <w:widowControl w:val="0"/>
        <w:autoSpaceDE w:val="0"/>
        <w:autoSpaceDN w:val="0"/>
        <w:adjustRightInd w:val="0"/>
        <w:spacing w:after="0" w:line="360" w:lineRule="auto"/>
        <w:jc w:val="both"/>
        <w:rPr>
          <w:rFonts w:ascii="Times New Arabic" w:hAnsi="Times New Arabic" w:cs="Times New Roman"/>
          <w:color w:val="000000" w:themeColor="text1"/>
          <w:sz w:val="24"/>
          <w:szCs w:val="24"/>
        </w:rPr>
      </w:pPr>
    </w:p>
    <w:p w14:paraId="730E0B93" w14:textId="5728910B" w:rsidR="009D23F0" w:rsidRPr="009D23F0" w:rsidRDefault="009D23F0" w:rsidP="009D23F0">
      <w:pPr>
        <w:pStyle w:val="ListParagraph"/>
        <w:spacing w:after="0" w:line="240" w:lineRule="auto"/>
        <w:rPr>
          <w:rFonts w:ascii="Sakkal Majalla" w:eastAsia="Garamond" w:hAnsi="Sakkal Majalla" w:cs="Sakkal Majalla"/>
          <w:b/>
          <w:bCs/>
          <w:sz w:val="32"/>
          <w:szCs w:val="32"/>
        </w:rPr>
      </w:pPr>
    </w:p>
    <w:sectPr w:rsidR="009D23F0" w:rsidRPr="009D23F0" w:rsidSect="000D6D3B">
      <w:headerReference w:type="default" r:id="rId15"/>
      <w:type w:val="continuous"/>
      <w:pgSz w:w="11906" w:h="16838" w:code="9"/>
      <w:pgMar w:top="2977" w:right="1440" w:bottom="1440" w:left="1440" w:header="1361"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E1A21" w14:textId="77777777" w:rsidR="00E62CA7" w:rsidRDefault="00E62CA7" w:rsidP="008D1214">
      <w:pPr>
        <w:spacing w:after="0" w:line="240" w:lineRule="auto"/>
      </w:pPr>
      <w:r>
        <w:separator/>
      </w:r>
    </w:p>
  </w:endnote>
  <w:endnote w:type="continuationSeparator" w:id="0">
    <w:p w14:paraId="73D4AC15" w14:textId="77777777" w:rsidR="00E62CA7" w:rsidRDefault="00E62CA7" w:rsidP="008D12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Times New Arabic">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4DEDF" w14:textId="69BAAEE9" w:rsidR="00E76E46" w:rsidRDefault="00E76E46" w:rsidP="00E76E46">
    <w:pPr>
      <w:pBdr>
        <w:top w:val="nil"/>
        <w:left w:val="nil"/>
        <w:bottom w:val="nil"/>
        <w:right w:val="nil"/>
        <w:between w:val="nil"/>
      </w:pBdr>
      <w:tabs>
        <w:tab w:val="center" w:pos="4320"/>
        <w:tab w:val="right" w:pos="8640"/>
      </w:tabs>
      <w:spacing w:after="0"/>
      <w:jc w:val="right"/>
      <w:rPr>
        <w:rFonts w:ascii="Garamond" w:eastAsia="Garamond" w:hAnsi="Garamond" w:cs="Garamond"/>
        <w:color w:val="000000"/>
        <w:sz w:val="20"/>
        <w:szCs w:val="20"/>
      </w:rPr>
    </w:pPr>
    <w:r w:rsidRPr="00BA2565">
      <w:rPr>
        <w:rFonts w:ascii="Garamond" w:hAnsi="Garamond"/>
        <w:noProof/>
      </w:rPr>
      <w:drawing>
        <wp:anchor distT="0" distB="0" distL="114300" distR="114300" simplePos="0" relativeHeight="251659264" behindDoc="0" locked="0" layoutInCell="1" allowOverlap="1" wp14:anchorId="59C27181" wp14:editId="647CEEB6">
          <wp:simplePos x="0" y="0"/>
          <wp:positionH relativeFrom="column">
            <wp:posOffset>-4057015</wp:posOffset>
          </wp:positionH>
          <wp:positionV relativeFrom="paragraph">
            <wp:posOffset>-201295</wp:posOffset>
          </wp:positionV>
          <wp:extent cx="5730240" cy="388620"/>
          <wp:effectExtent l="0" t="0" r="0" b="0"/>
          <wp:wrapNone/>
          <wp:docPr id="18991654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t="95175"/>
                  <a:stretch>
                    <a:fillRect/>
                  </a:stretch>
                </pic:blipFill>
                <pic:spPr bwMode="auto">
                  <a:xfrm>
                    <a:off x="0" y="0"/>
                    <a:ext cx="5730240" cy="3886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A2565">
      <w:rPr>
        <w:rFonts w:ascii="Garamond" w:hAnsi="Garamond"/>
        <w:noProof/>
      </w:rPr>
      <w:t>Journal of Islamic Educational Management</w:t>
    </w:r>
    <w:r w:rsidRPr="00E76E46">
      <w:rPr>
        <w:noProof/>
      </w:rPr>
      <w:t xml:space="preserve"> </w:t>
    </w:r>
    <w:r>
      <w:rPr>
        <w:rFonts w:ascii="Garamond" w:eastAsia="Garamond" w:hAnsi="Garamond" w:cs="Garamond"/>
        <w:color w:val="000000"/>
        <w:sz w:val="20"/>
        <w:szCs w:val="20"/>
      </w:rPr>
      <w:t xml:space="preserve">♦ Volume </w:t>
    </w:r>
    <w:r w:rsidR="002C3350">
      <w:rPr>
        <w:rFonts w:ascii="Garamond" w:eastAsia="Garamond" w:hAnsi="Garamond" w:cs="Garamond"/>
        <w:color w:val="000000"/>
        <w:sz w:val="20"/>
        <w:szCs w:val="20"/>
      </w:rPr>
      <w:t>1</w:t>
    </w:r>
    <w:r>
      <w:rPr>
        <w:rFonts w:ascii="Garamond" w:eastAsia="Garamond" w:hAnsi="Garamond" w:cs="Garamond"/>
        <w:color w:val="000000"/>
        <w:sz w:val="20"/>
        <w:szCs w:val="20"/>
      </w:rPr>
      <w:t xml:space="preserve">, No. 1, </w:t>
    </w:r>
    <w:r w:rsidR="008C0E07">
      <w:rPr>
        <w:rFonts w:ascii="Garamond" w:eastAsia="Garamond" w:hAnsi="Garamond" w:cs="Garamond"/>
        <w:color w:val="000000"/>
        <w:sz w:val="20"/>
        <w:szCs w:val="20"/>
      </w:rPr>
      <w:t>Juni</w:t>
    </w:r>
    <w:r w:rsidR="002B736A">
      <w:rPr>
        <w:rFonts w:ascii="Garamond" w:eastAsia="Garamond" w:hAnsi="Garamond" w:cs="Garamond"/>
        <w:color w:val="000000"/>
        <w:sz w:val="20"/>
        <w:szCs w:val="20"/>
      </w:rPr>
      <w:t xml:space="preserve"> </w:t>
    </w:r>
    <w:r>
      <w:rPr>
        <w:rFonts w:ascii="Garamond" w:eastAsia="Garamond" w:hAnsi="Garamond" w:cs="Garamond"/>
        <w:color w:val="000000"/>
        <w:sz w:val="20"/>
        <w:szCs w:val="20"/>
      </w:rPr>
      <w:t>202</w:t>
    </w:r>
    <w:r w:rsidR="00CE3926">
      <w:rPr>
        <w:rFonts w:ascii="Garamond" w:eastAsia="Garamond" w:hAnsi="Garamond" w:cs="Garamond"/>
        <w:color w:val="000000"/>
        <w:sz w:val="20"/>
        <w:szCs w:val="20"/>
      </w:rPr>
      <w:t>6</w:t>
    </w:r>
    <w:r>
      <w:rPr>
        <w:rFonts w:ascii="Garamond" w:eastAsia="Garamond" w:hAnsi="Garamond" w:cs="Garamond"/>
        <w:color w:val="000000"/>
        <w:sz w:val="20"/>
        <w:szCs w:val="20"/>
      </w:rPr>
      <w:t xml:space="preserve"> |</w:t>
    </w:r>
    <w:r>
      <w:rPr>
        <w:rFonts w:ascii="Garamond" w:eastAsia="Garamond" w:hAnsi="Garamond" w:cs="Garamond"/>
        <w:color w:val="000000"/>
        <w:sz w:val="20"/>
        <w:szCs w:val="20"/>
      </w:rPr>
      <w:fldChar w:fldCharType="begin"/>
    </w:r>
    <w:r>
      <w:rPr>
        <w:rFonts w:ascii="Garamond" w:eastAsia="Garamond" w:hAnsi="Garamond" w:cs="Garamond"/>
        <w:color w:val="000000"/>
        <w:sz w:val="20"/>
        <w:szCs w:val="20"/>
      </w:rPr>
      <w:instrText>PAGE</w:instrText>
    </w:r>
    <w:r>
      <w:rPr>
        <w:rFonts w:ascii="Garamond" w:eastAsia="Garamond" w:hAnsi="Garamond" w:cs="Garamond"/>
        <w:color w:val="000000"/>
        <w:sz w:val="20"/>
        <w:szCs w:val="20"/>
      </w:rPr>
      <w:fldChar w:fldCharType="separate"/>
    </w:r>
    <w:r>
      <w:rPr>
        <w:rFonts w:ascii="Garamond" w:eastAsia="Garamond" w:hAnsi="Garamond" w:cs="Garamond"/>
        <w:color w:val="000000"/>
        <w:sz w:val="20"/>
        <w:szCs w:val="20"/>
      </w:rPr>
      <w:t>1</w:t>
    </w:r>
    <w:r>
      <w:rPr>
        <w:rFonts w:ascii="Garamond" w:eastAsia="Garamond" w:hAnsi="Garamond" w:cs="Garamond"/>
        <w:color w:val="000000"/>
        <w:sz w:val="20"/>
        <w:szCs w:val="20"/>
      </w:rPr>
      <w:fldChar w:fldCharType="end"/>
    </w:r>
  </w:p>
  <w:p w14:paraId="7D9A6D57" w14:textId="07E13C6E" w:rsidR="00455E60" w:rsidRDefault="00455E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F86AA" w14:textId="77777777" w:rsidR="00E62CA7" w:rsidRDefault="00E62CA7" w:rsidP="008D1214">
      <w:pPr>
        <w:spacing w:after="0" w:line="240" w:lineRule="auto"/>
      </w:pPr>
      <w:r>
        <w:separator/>
      </w:r>
    </w:p>
  </w:footnote>
  <w:footnote w:type="continuationSeparator" w:id="0">
    <w:p w14:paraId="09C5D199" w14:textId="77777777" w:rsidR="00E62CA7" w:rsidRDefault="00E62CA7" w:rsidP="008D12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DCDC3" w14:textId="580FA724" w:rsidR="00D053F4" w:rsidRPr="0067122D" w:rsidRDefault="007923DD" w:rsidP="000D6D3B">
    <w:pPr>
      <w:pStyle w:val="Header"/>
      <w:tabs>
        <w:tab w:val="clear" w:pos="9026"/>
      </w:tabs>
      <w:jc w:val="center"/>
      <w:rPr>
        <w:b/>
        <w:bCs/>
        <w:lang w:val="en-US"/>
      </w:rPr>
    </w:pPr>
    <w:r>
      <w:rPr>
        <w:noProof/>
      </w:rPr>
      <w:drawing>
        <wp:anchor distT="0" distB="0" distL="114300" distR="114300" simplePos="0" relativeHeight="251661312" behindDoc="0" locked="0" layoutInCell="1" allowOverlap="1" wp14:anchorId="45A14913" wp14:editId="70E097BE">
          <wp:simplePos x="0" y="0"/>
          <wp:positionH relativeFrom="margin">
            <wp:posOffset>1</wp:posOffset>
          </wp:positionH>
          <wp:positionV relativeFrom="margin">
            <wp:posOffset>-1520005</wp:posOffset>
          </wp:positionV>
          <wp:extent cx="5717894" cy="899795"/>
          <wp:effectExtent l="0" t="0" r="0" b="0"/>
          <wp:wrapNone/>
          <wp:docPr id="1664717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857585"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5720271" cy="9001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5E690" w14:textId="08F20437" w:rsidR="007923DD" w:rsidRPr="00CB22B5" w:rsidRDefault="00CB22B5" w:rsidP="00CB22B5">
    <w:pPr>
      <w:pStyle w:val="Header"/>
      <w:ind w:left="4513" w:hanging="4513"/>
      <w:rPr>
        <w:rFonts w:ascii="Garamond" w:hAnsi="Garamond" w:cs="Sakkal Majalla"/>
        <w:b/>
        <w:bCs/>
        <w:lang w:val="en-US"/>
      </w:rPr>
    </w:pPr>
    <w:r w:rsidRPr="005A27AF">
      <w:rPr>
        <w:rFonts w:ascii="Garamond" w:hAnsi="Garamond" w:cs="Sakkal Majalla"/>
        <w:b/>
        <w:bCs/>
        <w:lang w:val="en-US"/>
      </w:rPr>
      <w:t xml:space="preserve">Nama </w:t>
    </w:r>
    <w:proofErr w:type="spellStart"/>
    <w:r w:rsidRPr="005A27AF">
      <w:rPr>
        <w:rFonts w:ascii="Garamond" w:hAnsi="Garamond" w:cs="Sakkal Majalla"/>
        <w:b/>
        <w:bCs/>
        <w:lang w:val="en-US"/>
      </w:rPr>
      <w:t>Penulis</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3531B"/>
    <w:multiLevelType w:val="multilevel"/>
    <w:tmpl w:val="F398B3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9D57322"/>
    <w:multiLevelType w:val="hybridMultilevel"/>
    <w:tmpl w:val="B73E7A5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CB03F5B"/>
    <w:multiLevelType w:val="hybridMultilevel"/>
    <w:tmpl w:val="8F7C0692"/>
    <w:lvl w:ilvl="0" w:tplc="660075BC">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795C0E17"/>
    <w:multiLevelType w:val="hybridMultilevel"/>
    <w:tmpl w:val="5824E4FC"/>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16cid:durableId="235289481">
    <w:abstractNumId w:val="0"/>
  </w:num>
  <w:num w:numId="2" w16cid:durableId="485052366">
    <w:abstractNumId w:val="2"/>
  </w:num>
  <w:num w:numId="3" w16cid:durableId="1719430437">
    <w:abstractNumId w:val="3"/>
  </w:num>
  <w:num w:numId="4" w16cid:durableId="5276473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214"/>
    <w:rsid w:val="00037206"/>
    <w:rsid w:val="00060C03"/>
    <w:rsid w:val="000756A0"/>
    <w:rsid w:val="00094B23"/>
    <w:rsid w:val="0009508D"/>
    <w:rsid w:val="000A115E"/>
    <w:rsid w:val="000A134E"/>
    <w:rsid w:val="000B20D4"/>
    <w:rsid w:val="000B2AD6"/>
    <w:rsid w:val="000C5A10"/>
    <w:rsid w:val="000D244E"/>
    <w:rsid w:val="000D6D3B"/>
    <w:rsid w:val="000E6C80"/>
    <w:rsid w:val="000E7456"/>
    <w:rsid w:val="000F3B3A"/>
    <w:rsid w:val="0010601F"/>
    <w:rsid w:val="00110800"/>
    <w:rsid w:val="00117991"/>
    <w:rsid w:val="001315A5"/>
    <w:rsid w:val="001366DA"/>
    <w:rsid w:val="00143257"/>
    <w:rsid w:val="00154A55"/>
    <w:rsid w:val="00165662"/>
    <w:rsid w:val="001666E5"/>
    <w:rsid w:val="00197BD5"/>
    <w:rsid w:val="001D78AE"/>
    <w:rsid w:val="002162BF"/>
    <w:rsid w:val="002211B2"/>
    <w:rsid w:val="00232EFC"/>
    <w:rsid w:val="00240DEA"/>
    <w:rsid w:val="002501FC"/>
    <w:rsid w:val="00254E85"/>
    <w:rsid w:val="00255BFE"/>
    <w:rsid w:val="00257639"/>
    <w:rsid w:val="002770DB"/>
    <w:rsid w:val="002806B6"/>
    <w:rsid w:val="0028215D"/>
    <w:rsid w:val="002919EC"/>
    <w:rsid w:val="002B736A"/>
    <w:rsid w:val="002C3350"/>
    <w:rsid w:val="002D3D1C"/>
    <w:rsid w:val="002E1EA5"/>
    <w:rsid w:val="002E36B2"/>
    <w:rsid w:val="002F73CF"/>
    <w:rsid w:val="00330D54"/>
    <w:rsid w:val="00380216"/>
    <w:rsid w:val="003832C0"/>
    <w:rsid w:val="003B3F72"/>
    <w:rsid w:val="003C2999"/>
    <w:rsid w:val="003C4EA0"/>
    <w:rsid w:val="003F0662"/>
    <w:rsid w:val="003F103E"/>
    <w:rsid w:val="003F72ED"/>
    <w:rsid w:val="00441D4C"/>
    <w:rsid w:val="00445165"/>
    <w:rsid w:val="00455E60"/>
    <w:rsid w:val="00484270"/>
    <w:rsid w:val="00495012"/>
    <w:rsid w:val="004A652E"/>
    <w:rsid w:val="004B416C"/>
    <w:rsid w:val="004E58E3"/>
    <w:rsid w:val="004F3108"/>
    <w:rsid w:val="004F5676"/>
    <w:rsid w:val="004F59D8"/>
    <w:rsid w:val="004F7A42"/>
    <w:rsid w:val="00500D78"/>
    <w:rsid w:val="005113DD"/>
    <w:rsid w:val="00521EB1"/>
    <w:rsid w:val="00534980"/>
    <w:rsid w:val="00550A43"/>
    <w:rsid w:val="00554058"/>
    <w:rsid w:val="00586ED1"/>
    <w:rsid w:val="0059195D"/>
    <w:rsid w:val="005A27AF"/>
    <w:rsid w:val="005A3725"/>
    <w:rsid w:val="005B484F"/>
    <w:rsid w:val="005C0F34"/>
    <w:rsid w:val="005D02BE"/>
    <w:rsid w:val="005F2C5C"/>
    <w:rsid w:val="00606F06"/>
    <w:rsid w:val="00610140"/>
    <w:rsid w:val="00622E84"/>
    <w:rsid w:val="00625F30"/>
    <w:rsid w:val="0063695A"/>
    <w:rsid w:val="00644734"/>
    <w:rsid w:val="00653F5D"/>
    <w:rsid w:val="006632D2"/>
    <w:rsid w:val="0067122D"/>
    <w:rsid w:val="00672555"/>
    <w:rsid w:val="006A3FE5"/>
    <w:rsid w:val="006B4502"/>
    <w:rsid w:val="006C229F"/>
    <w:rsid w:val="006C503D"/>
    <w:rsid w:val="006E6248"/>
    <w:rsid w:val="006F5FC2"/>
    <w:rsid w:val="007142CC"/>
    <w:rsid w:val="00745A64"/>
    <w:rsid w:val="00763C67"/>
    <w:rsid w:val="007923DD"/>
    <w:rsid w:val="007A1FD4"/>
    <w:rsid w:val="007A49D7"/>
    <w:rsid w:val="007A7E26"/>
    <w:rsid w:val="007C1AE8"/>
    <w:rsid w:val="007D5ECB"/>
    <w:rsid w:val="007D62F9"/>
    <w:rsid w:val="00814E60"/>
    <w:rsid w:val="00821332"/>
    <w:rsid w:val="0084087D"/>
    <w:rsid w:val="00855DD0"/>
    <w:rsid w:val="008701AE"/>
    <w:rsid w:val="008704A4"/>
    <w:rsid w:val="00874414"/>
    <w:rsid w:val="008B11E6"/>
    <w:rsid w:val="008B1C42"/>
    <w:rsid w:val="008C0285"/>
    <w:rsid w:val="008C0E07"/>
    <w:rsid w:val="008C2356"/>
    <w:rsid w:val="008C73B5"/>
    <w:rsid w:val="008D02DC"/>
    <w:rsid w:val="008D1214"/>
    <w:rsid w:val="009014A2"/>
    <w:rsid w:val="009204B1"/>
    <w:rsid w:val="00933B6A"/>
    <w:rsid w:val="00935DE1"/>
    <w:rsid w:val="009365FA"/>
    <w:rsid w:val="00940C41"/>
    <w:rsid w:val="00941B79"/>
    <w:rsid w:val="00961172"/>
    <w:rsid w:val="00991D71"/>
    <w:rsid w:val="00996A26"/>
    <w:rsid w:val="009A1D50"/>
    <w:rsid w:val="009A6577"/>
    <w:rsid w:val="009A7FBE"/>
    <w:rsid w:val="009B330B"/>
    <w:rsid w:val="009C1E8D"/>
    <w:rsid w:val="009D23F0"/>
    <w:rsid w:val="009D3BA2"/>
    <w:rsid w:val="009E410A"/>
    <w:rsid w:val="009E772A"/>
    <w:rsid w:val="009F321B"/>
    <w:rsid w:val="00A34F63"/>
    <w:rsid w:val="00A36ED7"/>
    <w:rsid w:val="00A42EC4"/>
    <w:rsid w:val="00A57397"/>
    <w:rsid w:val="00A73496"/>
    <w:rsid w:val="00A80475"/>
    <w:rsid w:val="00A83B8E"/>
    <w:rsid w:val="00A870A0"/>
    <w:rsid w:val="00A9035A"/>
    <w:rsid w:val="00A9269F"/>
    <w:rsid w:val="00AA1EA1"/>
    <w:rsid w:val="00AB2912"/>
    <w:rsid w:val="00AB4686"/>
    <w:rsid w:val="00AB5FF9"/>
    <w:rsid w:val="00AB6015"/>
    <w:rsid w:val="00AE36D6"/>
    <w:rsid w:val="00B43E28"/>
    <w:rsid w:val="00B47F9F"/>
    <w:rsid w:val="00B5295E"/>
    <w:rsid w:val="00B96162"/>
    <w:rsid w:val="00B96B10"/>
    <w:rsid w:val="00BA2565"/>
    <w:rsid w:val="00BB611D"/>
    <w:rsid w:val="00BB7C3A"/>
    <w:rsid w:val="00C04D79"/>
    <w:rsid w:val="00C526A1"/>
    <w:rsid w:val="00C5407E"/>
    <w:rsid w:val="00C64288"/>
    <w:rsid w:val="00C85ED7"/>
    <w:rsid w:val="00C87148"/>
    <w:rsid w:val="00CB22B5"/>
    <w:rsid w:val="00CC2B92"/>
    <w:rsid w:val="00CE3926"/>
    <w:rsid w:val="00D036F3"/>
    <w:rsid w:val="00D053F4"/>
    <w:rsid w:val="00D26880"/>
    <w:rsid w:val="00D84B28"/>
    <w:rsid w:val="00D93483"/>
    <w:rsid w:val="00DA20CC"/>
    <w:rsid w:val="00DA5024"/>
    <w:rsid w:val="00DC07F2"/>
    <w:rsid w:val="00DD07D1"/>
    <w:rsid w:val="00DE5F65"/>
    <w:rsid w:val="00E23F69"/>
    <w:rsid w:val="00E30C7C"/>
    <w:rsid w:val="00E354D3"/>
    <w:rsid w:val="00E54D60"/>
    <w:rsid w:val="00E567BE"/>
    <w:rsid w:val="00E62946"/>
    <w:rsid w:val="00E62CA7"/>
    <w:rsid w:val="00E76E46"/>
    <w:rsid w:val="00E80442"/>
    <w:rsid w:val="00E81A13"/>
    <w:rsid w:val="00E935BF"/>
    <w:rsid w:val="00ED2CC0"/>
    <w:rsid w:val="00F216A9"/>
    <w:rsid w:val="00F313CE"/>
    <w:rsid w:val="00F46848"/>
    <w:rsid w:val="00F46CD9"/>
    <w:rsid w:val="00F47E57"/>
    <w:rsid w:val="00F72FBA"/>
    <w:rsid w:val="00F82639"/>
    <w:rsid w:val="00F849DB"/>
    <w:rsid w:val="00F87E78"/>
    <w:rsid w:val="00FB2735"/>
    <w:rsid w:val="00FB76CD"/>
    <w:rsid w:val="00FD7521"/>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DF8C4"/>
  <w15:chartTrackingRefBased/>
  <w15:docId w15:val="{35162307-9B4B-4254-8A27-B5CD36BA9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Heading1">
    <w:name w:val="heading 1"/>
    <w:basedOn w:val="Normal"/>
    <w:next w:val="Normal"/>
    <w:link w:val="Heading1Char"/>
    <w:uiPriority w:val="9"/>
    <w:qFormat/>
    <w:rsid w:val="008D12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D12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D121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121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121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12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2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2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2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214"/>
    <w:rPr>
      <w:rFonts w:asciiTheme="majorHAnsi" w:eastAsiaTheme="majorEastAsia" w:hAnsiTheme="majorHAnsi" w:cstheme="majorBidi"/>
      <w:color w:val="2F5496" w:themeColor="accent1" w:themeShade="BF"/>
      <w:sz w:val="40"/>
      <w:szCs w:val="40"/>
      <w:lang w:val="id-ID"/>
    </w:rPr>
  </w:style>
  <w:style w:type="character" w:customStyle="1" w:styleId="Heading2Char">
    <w:name w:val="Heading 2 Char"/>
    <w:basedOn w:val="DefaultParagraphFont"/>
    <w:link w:val="Heading2"/>
    <w:uiPriority w:val="9"/>
    <w:semiHidden/>
    <w:rsid w:val="008D1214"/>
    <w:rPr>
      <w:rFonts w:asciiTheme="majorHAnsi" w:eastAsiaTheme="majorEastAsia" w:hAnsiTheme="majorHAnsi" w:cstheme="majorBidi"/>
      <w:color w:val="2F5496" w:themeColor="accent1" w:themeShade="BF"/>
      <w:sz w:val="32"/>
      <w:szCs w:val="32"/>
      <w:lang w:val="id-ID"/>
    </w:rPr>
  </w:style>
  <w:style w:type="character" w:customStyle="1" w:styleId="Heading3Char">
    <w:name w:val="Heading 3 Char"/>
    <w:basedOn w:val="DefaultParagraphFont"/>
    <w:link w:val="Heading3"/>
    <w:uiPriority w:val="9"/>
    <w:rsid w:val="008D1214"/>
    <w:rPr>
      <w:rFonts w:eastAsiaTheme="majorEastAsia" w:cstheme="majorBidi"/>
      <w:color w:val="2F5496" w:themeColor="accent1" w:themeShade="BF"/>
      <w:sz w:val="28"/>
      <w:szCs w:val="28"/>
      <w:lang w:val="id-ID"/>
    </w:rPr>
  </w:style>
  <w:style w:type="character" w:customStyle="1" w:styleId="Heading4Char">
    <w:name w:val="Heading 4 Char"/>
    <w:basedOn w:val="DefaultParagraphFont"/>
    <w:link w:val="Heading4"/>
    <w:uiPriority w:val="9"/>
    <w:semiHidden/>
    <w:rsid w:val="008D1214"/>
    <w:rPr>
      <w:rFonts w:eastAsiaTheme="majorEastAsia" w:cstheme="majorBidi"/>
      <w:i/>
      <w:iCs/>
      <w:color w:val="2F5496" w:themeColor="accent1" w:themeShade="BF"/>
      <w:lang w:val="id-ID"/>
    </w:rPr>
  </w:style>
  <w:style w:type="character" w:customStyle="1" w:styleId="Heading5Char">
    <w:name w:val="Heading 5 Char"/>
    <w:basedOn w:val="DefaultParagraphFont"/>
    <w:link w:val="Heading5"/>
    <w:uiPriority w:val="9"/>
    <w:semiHidden/>
    <w:rsid w:val="008D1214"/>
    <w:rPr>
      <w:rFonts w:eastAsiaTheme="majorEastAsia" w:cstheme="majorBidi"/>
      <w:color w:val="2F5496" w:themeColor="accent1" w:themeShade="BF"/>
      <w:lang w:val="id-ID"/>
    </w:rPr>
  </w:style>
  <w:style w:type="character" w:customStyle="1" w:styleId="Heading6Char">
    <w:name w:val="Heading 6 Char"/>
    <w:basedOn w:val="DefaultParagraphFont"/>
    <w:link w:val="Heading6"/>
    <w:uiPriority w:val="9"/>
    <w:semiHidden/>
    <w:rsid w:val="008D1214"/>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8D1214"/>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8D1214"/>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8D1214"/>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8D12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214"/>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8D12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214"/>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8D1214"/>
    <w:pPr>
      <w:spacing w:before="160"/>
      <w:jc w:val="center"/>
    </w:pPr>
    <w:rPr>
      <w:i/>
      <w:iCs/>
      <w:color w:val="404040" w:themeColor="text1" w:themeTint="BF"/>
    </w:rPr>
  </w:style>
  <w:style w:type="character" w:customStyle="1" w:styleId="QuoteChar">
    <w:name w:val="Quote Char"/>
    <w:basedOn w:val="DefaultParagraphFont"/>
    <w:link w:val="Quote"/>
    <w:uiPriority w:val="29"/>
    <w:rsid w:val="008D1214"/>
    <w:rPr>
      <w:i/>
      <w:iCs/>
      <w:color w:val="404040" w:themeColor="text1" w:themeTint="BF"/>
      <w:lang w:val="id-ID"/>
    </w:rPr>
  </w:style>
  <w:style w:type="paragraph" w:styleId="ListParagraph">
    <w:name w:val="List Paragraph"/>
    <w:aliases w:val="Body of text,sub-section,List Paragraph1,Body of text+1,Body of text+2,Body of text+3,List Paragraph11"/>
    <w:basedOn w:val="Normal"/>
    <w:link w:val="ListParagraphChar"/>
    <w:uiPriority w:val="34"/>
    <w:qFormat/>
    <w:rsid w:val="008D1214"/>
    <w:pPr>
      <w:ind w:left="720"/>
      <w:contextualSpacing/>
    </w:pPr>
  </w:style>
  <w:style w:type="character" w:styleId="IntenseEmphasis">
    <w:name w:val="Intense Emphasis"/>
    <w:basedOn w:val="DefaultParagraphFont"/>
    <w:uiPriority w:val="21"/>
    <w:qFormat/>
    <w:rsid w:val="008D1214"/>
    <w:rPr>
      <w:i/>
      <w:iCs/>
      <w:color w:val="2F5496" w:themeColor="accent1" w:themeShade="BF"/>
    </w:rPr>
  </w:style>
  <w:style w:type="paragraph" w:styleId="IntenseQuote">
    <w:name w:val="Intense Quote"/>
    <w:basedOn w:val="Normal"/>
    <w:next w:val="Normal"/>
    <w:link w:val="IntenseQuoteChar"/>
    <w:uiPriority w:val="30"/>
    <w:qFormat/>
    <w:rsid w:val="008D12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1214"/>
    <w:rPr>
      <w:i/>
      <w:iCs/>
      <w:color w:val="2F5496" w:themeColor="accent1" w:themeShade="BF"/>
      <w:lang w:val="id-ID"/>
    </w:rPr>
  </w:style>
  <w:style w:type="character" w:styleId="IntenseReference">
    <w:name w:val="Intense Reference"/>
    <w:basedOn w:val="DefaultParagraphFont"/>
    <w:uiPriority w:val="32"/>
    <w:qFormat/>
    <w:rsid w:val="008D1214"/>
    <w:rPr>
      <w:b/>
      <w:bCs/>
      <w:smallCaps/>
      <w:color w:val="2F5496" w:themeColor="accent1" w:themeShade="BF"/>
      <w:spacing w:val="5"/>
    </w:rPr>
  </w:style>
  <w:style w:type="paragraph" w:styleId="Header">
    <w:name w:val="header"/>
    <w:basedOn w:val="Normal"/>
    <w:link w:val="HeaderChar"/>
    <w:uiPriority w:val="99"/>
    <w:unhideWhenUsed/>
    <w:rsid w:val="008D12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214"/>
    <w:rPr>
      <w:lang w:val="id-ID"/>
    </w:rPr>
  </w:style>
  <w:style w:type="paragraph" w:styleId="Footer">
    <w:name w:val="footer"/>
    <w:basedOn w:val="Normal"/>
    <w:link w:val="FooterChar"/>
    <w:uiPriority w:val="99"/>
    <w:unhideWhenUsed/>
    <w:rsid w:val="008D12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214"/>
    <w:rPr>
      <w:lang w:val="id-ID"/>
    </w:rPr>
  </w:style>
  <w:style w:type="character" w:styleId="Hyperlink">
    <w:name w:val="Hyperlink"/>
    <w:basedOn w:val="DefaultParagraphFont"/>
    <w:uiPriority w:val="99"/>
    <w:unhideWhenUsed/>
    <w:rsid w:val="00117991"/>
    <w:rPr>
      <w:color w:val="0563C1" w:themeColor="hyperlink"/>
      <w:u w:val="single"/>
    </w:rPr>
  </w:style>
  <w:style w:type="character" w:styleId="UnresolvedMention">
    <w:name w:val="Unresolved Mention"/>
    <w:basedOn w:val="DefaultParagraphFont"/>
    <w:uiPriority w:val="99"/>
    <w:semiHidden/>
    <w:unhideWhenUsed/>
    <w:rsid w:val="00117991"/>
    <w:rPr>
      <w:color w:val="605E5C"/>
      <w:shd w:val="clear" w:color="auto" w:fill="E1DFDD"/>
    </w:rPr>
  </w:style>
  <w:style w:type="paragraph" w:styleId="NormalWeb">
    <w:name w:val="Normal (Web)"/>
    <w:basedOn w:val="Normal"/>
    <w:uiPriority w:val="99"/>
    <w:semiHidden/>
    <w:unhideWhenUsed/>
    <w:rsid w:val="00AE36D6"/>
    <w:rPr>
      <w:rFonts w:ascii="Times New Roman" w:hAnsi="Times New Roman" w:cs="Times New Roman"/>
      <w:sz w:val="24"/>
      <w:szCs w:val="24"/>
    </w:rPr>
  </w:style>
  <w:style w:type="table" w:styleId="TableGrid">
    <w:name w:val="Table Grid"/>
    <w:basedOn w:val="TableNormal"/>
    <w:uiPriority w:val="39"/>
    <w:rsid w:val="000D244E"/>
    <w:pPr>
      <w:spacing w:after="0" w:line="240" w:lineRule="auto"/>
    </w:pPr>
    <w:rPr>
      <w:rFonts w:eastAsia="Times New Roman" w:cs="Arial"/>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E80442"/>
    <w:pPr>
      <w:spacing w:after="0" w:line="480" w:lineRule="auto"/>
      <w:ind w:left="720" w:hanging="720"/>
    </w:pPr>
  </w:style>
  <w:style w:type="character" w:customStyle="1" w:styleId="ListParagraphChar">
    <w:name w:val="List Paragraph Char"/>
    <w:aliases w:val="Body of text Char,sub-section Char,List Paragraph1 Char,Body of text+1 Char,Body of text+2 Char,Body of text+3 Char,List Paragraph11 Char"/>
    <w:basedOn w:val="DefaultParagraphFont"/>
    <w:link w:val="ListParagraph"/>
    <w:uiPriority w:val="34"/>
    <w:locked/>
    <w:rsid w:val="009D23F0"/>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iun@stai-ali.ac.idcom" TargetMode="External"/><Relationship Id="rId13" Type="http://schemas.openxmlformats.org/officeDocument/2006/relationships/hyperlink" Target="http://endnote.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zotero.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CFE41-7BD8-4B33-ABE8-2500661ED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7</Pages>
  <Words>2351</Words>
  <Characters>13403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sistai</dc:creator>
  <cp:keywords/>
  <dc:description/>
  <cp:lastModifiedBy>Zaki Ulien Nuha</cp:lastModifiedBy>
  <cp:revision>168</cp:revision>
  <dcterms:created xsi:type="dcterms:W3CDTF">2025-09-10T04:03:00Z</dcterms:created>
  <dcterms:modified xsi:type="dcterms:W3CDTF">2026-04-06T01:09:00Z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id="9BCZFfRJ"/&gt;&lt;style id="http://www.zotero.org/styles/apa" locale="id-ID" hasBibliography="1" bibliographyStyleHasBeenSet="1"/&gt;&lt;prefs&gt;&lt;pref name="fieldType" value="Field"/&gt;&lt;/prefs&gt;&lt;/data&gt;</vt:lpwstr>
  </property>
</Properties>
</file>